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7725" w:rsidRPr="00650403" w:rsidRDefault="001E51DB" w:rsidP="00650403">
      <w:pPr>
        <w:autoSpaceDE w:val="0"/>
        <w:autoSpaceDN w:val="0"/>
        <w:adjustRightInd w:val="0"/>
        <w:rPr>
          <w:rFonts w:ascii="Calibri" w:hAnsi="Calibri" w:cs="Calibri"/>
          <w:sz w:val="23"/>
          <w:szCs w:val="23"/>
          <w:lang w:eastAsia="en-US"/>
        </w:rPr>
      </w:pPr>
      <w:r>
        <w:rPr>
          <w:noProof/>
          <w:sz w:val="24"/>
          <w:szCs w:val="24"/>
        </w:rPr>
        <mc:AlternateContent>
          <mc:Choice Requires="wps">
            <w:drawing>
              <wp:anchor distT="0" distB="0" distL="114300" distR="114300" simplePos="0" relativeHeight="251659776" behindDoc="0" locked="0" layoutInCell="1" allowOverlap="1">
                <wp:simplePos x="0" y="0"/>
                <wp:positionH relativeFrom="column">
                  <wp:posOffset>1905</wp:posOffset>
                </wp:positionH>
                <wp:positionV relativeFrom="paragraph">
                  <wp:posOffset>163830</wp:posOffset>
                </wp:positionV>
                <wp:extent cx="5781675" cy="0"/>
                <wp:effectExtent l="11430" t="11430" r="7620" b="762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straightConnector1">
                          <a:avLst/>
                        </a:prstGeom>
                        <a:noFill/>
                        <a:ln w="3175">
                          <a:solidFill>
                            <a:srgbClr val="9BBB5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731BFB6" id="_x0000_t32" coordsize="21600,21600" o:spt="32" o:oned="t" path="m,l21600,21600e" filled="f">
                <v:path arrowok="t" fillok="f" o:connecttype="none"/>
                <o:lock v:ext="edit" shapetype="t"/>
              </v:shapetype>
              <v:shape id="AutoShape 6" o:spid="_x0000_s1026" type="#_x0000_t32" style="position:absolute;margin-left:.15pt;margin-top:12.9pt;width:455.2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" strokecolor="#9bbb59" strokeweight=".25pt">
                <v:shadow color="#868686"/>
              </v:shape>
            </w:pict>
          </mc:Fallback>
        </mc:AlternateContent>
      </w:r>
      <w:r w:rsidR="0074300C">
        <w:rPr>
          <w:sz w:val="24"/>
          <w:szCs w:val="24"/>
        </w:rPr>
        <w:t xml:space="preserve"> </w:t>
      </w:r>
    </w:p>
    <w:p w:rsidR="00717725" w:rsidRPr="00924F95" w:rsidRDefault="00070AF4" w:rsidP="00070AF4">
      <w:pPr>
        <w:tabs>
          <w:tab w:val="left" w:pos="2850"/>
        </w:tabs>
        <w:rPr>
          <w:sz w:val="24"/>
          <w:szCs w:val="24"/>
        </w:rPr>
      </w:pPr>
      <w:r>
        <w:rPr>
          <w:sz w:val="24"/>
          <w:szCs w:val="24"/>
        </w:rPr>
        <w:tab/>
      </w:r>
      <w:r w:rsidR="00CC78F6">
        <w:rPr>
          <w:noProof/>
          <w:sz w:val="24"/>
          <w:szCs w:val="24"/>
        </w:rPr>
        <w:drawing>
          <wp:inline distT="0" distB="0" distL="0" distR="0" wp14:anchorId="2F8D8F7D">
            <wp:extent cx="5633085" cy="810895"/>
            <wp:effectExtent l="0" t="0" r="5715" b="825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33085" cy="810895"/>
                    </a:xfrm>
                    <a:prstGeom prst="rect">
                      <a:avLst/>
                    </a:prstGeom>
                    <a:noFill/>
                  </pic:spPr>
                </pic:pic>
              </a:graphicData>
            </a:graphic>
          </wp:inline>
        </w:drawing>
      </w:r>
    </w:p>
    <w:p w:rsidR="00CC78F6" w:rsidRPr="00CC78F6" w:rsidRDefault="00CC78F6" w:rsidP="00CC78F6">
      <w:pPr>
        <w:rPr>
          <w:sz w:val="24"/>
          <w:szCs w:val="24"/>
        </w:rPr>
      </w:pPr>
      <w:r>
        <w:rPr>
          <w:sz w:val="24"/>
          <w:szCs w:val="24"/>
        </w:rPr>
        <w:t xml:space="preserve">Zadanie realizowane </w:t>
      </w:r>
      <w:r w:rsidRPr="00CC78F6">
        <w:rPr>
          <w:sz w:val="24"/>
          <w:szCs w:val="24"/>
        </w:rPr>
        <w:t xml:space="preserve">w </w:t>
      </w:r>
      <w:r>
        <w:rPr>
          <w:sz w:val="24"/>
          <w:szCs w:val="24"/>
        </w:rPr>
        <w:t xml:space="preserve"> ramach projektu</w:t>
      </w:r>
      <w:r w:rsidRPr="00CC78F6">
        <w:rPr>
          <w:sz w:val="24"/>
          <w:szCs w:val="24"/>
        </w:rPr>
        <w:t xml:space="preserve"> „Dostępny samorząd 2</w:t>
      </w:r>
      <w:r w:rsidR="00C50FE5">
        <w:rPr>
          <w:sz w:val="24"/>
          <w:szCs w:val="24"/>
        </w:rPr>
        <w:t xml:space="preserve">.0” w ramach, którego wykonane zostanie </w:t>
      </w:r>
      <w:r w:rsidRPr="00CC78F6">
        <w:rPr>
          <w:sz w:val="24"/>
          <w:szCs w:val="24"/>
        </w:rPr>
        <w:t xml:space="preserve"> przedsięwzięcie grantowe pn. „ Zwiększenie dostępności Urzędu Miejskiego w Szprotawie”,</w:t>
      </w:r>
    </w:p>
    <w:p w:rsidR="00717725" w:rsidRDefault="00717725" w:rsidP="00717725">
      <w:pPr>
        <w:rPr>
          <w:sz w:val="24"/>
          <w:szCs w:val="24"/>
        </w:rPr>
      </w:pPr>
    </w:p>
    <w:p w:rsidR="00CC78F6" w:rsidRPr="00924F95" w:rsidRDefault="00CC78F6" w:rsidP="00717725">
      <w:pPr>
        <w:rPr>
          <w:sz w:val="24"/>
          <w:szCs w:val="24"/>
        </w:rPr>
      </w:pPr>
    </w:p>
    <w:p w:rsidR="00717725" w:rsidRPr="000B5FF1" w:rsidRDefault="00717725" w:rsidP="00717725">
      <w:pPr>
        <w:pStyle w:val="Tytu"/>
        <w:rPr>
          <w:rFonts w:ascii="Times New Roman" w:hAnsi="Times New Roman" w:cs="Times New Roman"/>
          <w:szCs w:val="36"/>
        </w:rPr>
      </w:pPr>
      <w:r w:rsidRPr="000B5FF1">
        <w:rPr>
          <w:rFonts w:ascii="Times New Roman" w:hAnsi="Times New Roman" w:cs="Times New Roman"/>
          <w:szCs w:val="36"/>
        </w:rPr>
        <w:t xml:space="preserve">SPECYFIKACJA WARUNKÓW ZAMÓWIENIA </w:t>
      </w:r>
    </w:p>
    <w:p w:rsidR="00717725" w:rsidRPr="004330C0" w:rsidRDefault="00AE4E07" w:rsidP="00717725">
      <w:pPr>
        <w:pStyle w:val="Tytu"/>
        <w:rPr>
          <w:rFonts w:ascii="Times New Roman" w:hAnsi="Times New Roman" w:cs="Times New Roman"/>
          <w:sz w:val="32"/>
          <w:szCs w:val="32"/>
        </w:rPr>
      </w:pPr>
      <w:r w:rsidRPr="004330C0">
        <w:rPr>
          <w:rFonts w:ascii="Times New Roman" w:hAnsi="Times New Roman" w:cs="Times New Roman"/>
          <w:sz w:val="32"/>
          <w:szCs w:val="32"/>
        </w:rPr>
        <w:t>(zwana dalej „S</w:t>
      </w:r>
      <w:r w:rsidR="00717725" w:rsidRPr="004330C0">
        <w:rPr>
          <w:rFonts w:ascii="Times New Roman" w:hAnsi="Times New Roman" w:cs="Times New Roman"/>
          <w:sz w:val="32"/>
          <w:szCs w:val="32"/>
        </w:rPr>
        <w:t>WZ</w:t>
      </w:r>
      <w:r w:rsidRPr="004330C0">
        <w:rPr>
          <w:rFonts w:ascii="Times New Roman" w:hAnsi="Times New Roman" w:cs="Times New Roman"/>
          <w:sz w:val="32"/>
          <w:szCs w:val="32"/>
        </w:rPr>
        <w:t>”</w:t>
      </w:r>
      <w:r w:rsidR="00717725" w:rsidRPr="004330C0">
        <w:rPr>
          <w:rFonts w:ascii="Times New Roman" w:hAnsi="Times New Roman" w:cs="Times New Roman"/>
          <w:sz w:val="32"/>
          <w:szCs w:val="32"/>
        </w:rPr>
        <w:t>)</w:t>
      </w:r>
    </w:p>
    <w:p w:rsidR="00717725" w:rsidRPr="004330C0" w:rsidRDefault="00717725" w:rsidP="00717725">
      <w:pPr>
        <w:jc w:val="center"/>
        <w:rPr>
          <w:b/>
          <w:sz w:val="24"/>
          <w:szCs w:val="24"/>
        </w:rPr>
      </w:pPr>
    </w:p>
    <w:p w:rsidR="00717725" w:rsidRPr="004330C0" w:rsidRDefault="00717725" w:rsidP="00717725">
      <w:pPr>
        <w:jc w:val="center"/>
        <w:rPr>
          <w:sz w:val="24"/>
          <w:szCs w:val="24"/>
        </w:rPr>
      </w:pPr>
    </w:p>
    <w:p w:rsidR="00717725" w:rsidRPr="004330C0" w:rsidRDefault="00717725" w:rsidP="00350E09">
      <w:pPr>
        <w:spacing w:line="276" w:lineRule="auto"/>
        <w:jc w:val="center"/>
        <w:rPr>
          <w:sz w:val="24"/>
          <w:szCs w:val="24"/>
        </w:rPr>
      </w:pPr>
      <w:r w:rsidRPr="004330C0">
        <w:rPr>
          <w:sz w:val="24"/>
          <w:szCs w:val="24"/>
        </w:rPr>
        <w:t xml:space="preserve">prowadzonego w trybie podstawowym bez negocjacji na podstawie przepisów ustawy z dnia 11 września 2019 r. Prawo zamówień publicznych </w:t>
      </w:r>
      <w:r w:rsidR="00682698">
        <w:rPr>
          <w:rFonts w:cs="Times New Roman"/>
          <w:sz w:val="24"/>
          <w:szCs w:val="24"/>
        </w:rPr>
        <w:t>(</w:t>
      </w:r>
      <w:r w:rsidR="0006025A" w:rsidRPr="0006025A">
        <w:rPr>
          <w:rFonts w:cs="Times New Roman"/>
          <w:bCs/>
          <w:iCs/>
          <w:sz w:val="24"/>
          <w:szCs w:val="24"/>
        </w:rPr>
        <w:t>tj. Dz. U. z  2023 r. poz. 1605 z póz. zm.</w:t>
      </w:r>
      <w:r w:rsidR="00682698" w:rsidRPr="00682698">
        <w:rPr>
          <w:rFonts w:cs="Times New Roman"/>
          <w:sz w:val="24"/>
          <w:szCs w:val="24"/>
        </w:rPr>
        <w:t>)</w:t>
      </w:r>
      <w:r w:rsidRPr="004330C0">
        <w:rPr>
          <w:rFonts w:cs="Times New Roman"/>
          <w:sz w:val="24"/>
          <w:szCs w:val="24"/>
        </w:rPr>
        <w:t xml:space="preserve"> zwanej dalej „ustawą </w:t>
      </w:r>
      <w:r w:rsidR="00AE4E07" w:rsidRPr="004330C0">
        <w:rPr>
          <w:rFonts w:cs="Times New Roman"/>
          <w:sz w:val="24"/>
          <w:szCs w:val="24"/>
        </w:rPr>
        <w:t>P</w:t>
      </w:r>
      <w:r w:rsidRPr="004330C0">
        <w:rPr>
          <w:rFonts w:cs="Times New Roman"/>
          <w:sz w:val="24"/>
          <w:szCs w:val="24"/>
        </w:rPr>
        <w:t>zp”, o wartości</w:t>
      </w:r>
      <w:r w:rsidR="00C92B4A" w:rsidRPr="004330C0">
        <w:rPr>
          <w:rFonts w:cs="Times New Roman"/>
          <w:sz w:val="24"/>
          <w:szCs w:val="24"/>
        </w:rPr>
        <w:t xml:space="preserve"> nie przekraczającej kwot określonych w przepisach w</w:t>
      </w:r>
      <w:r w:rsidR="00AE4E07" w:rsidRPr="004330C0">
        <w:rPr>
          <w:rFonts w:cs="Times New Roman"/>
          <w:sz w:val="24"/>
          <w:szCs w:val="24"/>
        </w:rPr>
        <w:t xml:space="preserve">skazanych w </w:t>
      </w:r>
      <w:r w:rsidR="00C92B4A" w:rsidRPr="004330C0">
        <w:rPr>
          <w:rFonts w:cs="Times New Roman"/>
          <w:sz w:val="24"/>
          <w:szCs w:val="24"/>
        </w:rPr>
        <w:t>art.</w:t>
      </w:r>
      <w:r w:rsidR="00AE4E07" w:rsidRPr="004330C0">
        <w:rPr>
          <w:rFonts w:cs="Times New Roman"/>
          <w:sz w:val="24"/>
          <w:szCs w:val="24"/>
        </w:rPr>
        <w:t xml:space="preserve"> 3 ustawy Pzp</w:t>
      </w:r>
    </w:p>
    <w:p w:rsidR="00350E09" w:rsidRPr="004330C0" w:rsidRDefault="00350E09" w:rsidP="00643FAE">
      <w:pPr>
        <w:rPr>
          <w:sz w:val="24"/>
          <w:szCs w:val="24"/>
        </w:rPr>
      </w:pPr>
    </w:p>
    <w:p w:rsidR="0035317D" w:rsidRDefault="00AE4E07" w:rsidP="0035317D">
      <w:pPr>
        <w:jc w:val="center"/>
        <w:rPr>
          <w:sz w:val="24"/>
          <w:szCs w:val="24"/>
        </w:rPr>
      </w:pPr>
      <w:r w:rsidRPr="004330C0">
        <w:rPr>
          <w:sz w:val="24"/>
          <w:szCs w:val="24"/>
        </w:rPr>
        <w:t>na realizację zadania pn.:</w:t>
      </w:r>
    </w:p>
    <w:p w:rsidR="00AF1639" w:rsidRDefault="00AF1639" w:rsidP="0035317D">
      <w:pPr>
        <w:jc w:val="center"/>
        <w:rPr>
          <w:sz w:val="24"/>
          <w:szCs w:val="24"/>
        </w:rPr>
      </w:pPr>
    </w:p>
    <w:p w:rsidR="00AF1639" w:rsidRPr="00E71F75" w:rsidRDefault="00AF1639" w:rsidP="00AF1639">
      <w:pPr>
        <w:jc w:val="center"/>
        <w:rPr>
          <w:b/>
          <w:sz w:val="24"/>
          <w:szCs w:val="24"/>
        </w:rPr>
      </w:pPr>
      <w:r w:rsidRPr="00E71F75">
        <w:rPr>
          <w:b/>
          <w:sz w:val="24"/>
          <w:szCs w:val="24"/>
        </w:rPr>
        <w:t>Dostosowanie dla potrzeb osób niepełnosprawnych trzech toalet w Urzędzie Miejskim</w:t>
      </w:r>
    </w:p>
    <w:p w:rsidR="00AF1639" w:rsidRPr="00E71F75" w:rsidRDefault="00AF1639" w:rsidP="00AF1639">
      <w:pPr>
        <w:jc w:val="center"/>
        <w:rPr>
          <w:b/>
          <w:sz w:val="24"/>
          <w:szCs w:val="24"/>
        </w:rPr>
      </w:pPr>
      <w:r w:rsidRPr="00E71F75">
        <w:rPr>
          <w:b/>
          <w:sz w:val="24"/>
          <w:szCs w:val="24"/>
        </w:rPr>
        <w:t>w Szprotawie zgodnie z wymogami obowiązującego Prawa Budowlanego dla obiektu</w:t>
      </w:r>
    </w:p>
    <w:p w:rsidR="00D603FB" w:rsidRPr="00D603FB" w:rsidRDefault="00AF1639" w:rsidP="00D603FB">
      <w:pPr>
        <w:jc w:val="center"/>
        <w:rPr>
          <w:b/>
          <w:sz w:val="24"/>
          <w:szCs w:val="24"/>
        </w:rPr>
      </w:pPr>
      <w:r w:rsidRPr="00E71F75">
        <w:rPr>
          <w:b/>
          <w:sz w:val="24"/>
          <w:szCs w:val="24"/>
        </w:rPr>
        <w:t>wpisanego do rejestru zabytków</w:t>
      </w:r>
      <w:r w:rsidR="00D603FB">
        <w:rPr>
          <w:b/>
          <w:sz w:val="24"/>
          <w:szCs w:val="24"/>
        </w:rPr>
        <w:t xml:space="preserve"> w ramach projektu:</w:t>
      </w:r>
    </w:p>
    <w:p w:rsidR="00D603FB" w:rsidRPr="00D603FB" w:rsidRDefault="00D603FB" w:rsidP="00D603FB">
      <w:pPr>
        <w:jc w:val="center"/>
        <w:rPr>
          <w:b/>
          <w:sz w:val="24"/>
          <w:szCs w:val="24"/>
        </w:rPr>
      </w:pPr>
      <w:r w:rsidRPr="00D603FB">
        <w:rPr>
          <w:b/>
          <w:sz w:val="24"/>
          <w:szCs w:val="24"/>
        </w:rPr>
        <w:t xml:space="preserve">„Zwiększenie dostępności Urzędu Miejskiego w Szprotawie” </w:t>
      </w:r>
    </w:p>
    <w:p w:rsidR="00AF1639" w:rsidRPr="00E71F75" w:rsidRDefault="00AF1639" w:rsidP="00AF1639">
      <w:pPr>
        <w:jc w:val="center"/>
        <w:rPr>
          <w:b/>
          <w:sz w:val="24"/>
          <w:szCs w:val="24"/>
        </w:rPr>
      </w:pPr>
    </w:p>
    <w:p w:rsidR="00C92204" w:rsidRPr="00E71F75" w:rsidRDefault="00C92204" w:rsidP="00C92204">
      <w:pPr>
        <w:jc w:val="center"/>
        <w:rPr>
          <w:b/>
          <w:bCs/>
          <w:sz w:val="32"/>
          <w:szCs w:val="32"/>
        </w:rPr>
      </w:pPr>
    </w:p>
    <w:p w:rsidR="00E32826" w:rsidRPr="000B5FF1" w:rsidRDefault="00E32826" w:rsidP="00AE4E07">
      <w:pPr>
        <w:jc w:val="center"/>
        <w:rPr>
          <w:sz w:val="32"/>
          <w:szCs w:val="32"/>
        </w:rPr>
      </w:pPr>
    </w:p>
    <w:p w:rsidR="00717725" w:rsidRPr="004330C0" w:rsidRDefault="001E51DB" w:rsidP="00717725">
      <w:pPr>
        <w:tabs>
          <w:tab w:val="left" w:pos="567"/>
        </w:tabs>
        <w:jc w:val="center"/>
        <w:rPr>
          <w:b/>
          <w:sz w:val="24"/>
          <w:szCs w:val="24"/>
        </w:rPr>
      </w:pPr>
      <w:r>
        <w:rPr>
          <w:b/>
          <w:noProof/>
          <w:sz w:val="24"/>
          <w:szCs w:val="24"/>
        </w:rPr>
        <mc:AlternateContent>
          <mc:Choice Requires="wps">
            <w:drawing>
              <wp:anchor distT="0" distB="0" distL="114300" distR="114300" simplePos="0" relativeHeight="251660800" behindDoc="0" locked="0" layoutInCell="1" allowOverlap="1">
                <wp:simplePos x="0" y="0"/>
                <wp:positionH relativeFrom="column">
                  <wp:posOffset>70485</wp:posOffset>
                </wp:positionH>
                <wp:positionV relativeFrom="paragraph">
                  <wp:posOffset>24130</wp:posOffset>
                </wp:positionV>
                <wp:extent cx="5781675" cy="0"/>
                <wp:effectExtent l="13335" t="5080" r="5715" b="13970"/>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straightConnector1">
                          <a:avLst/>
                        </a:prstGeom>
                        <a:noFill/>
                        <a:ln w="3175">
                          <a:solidFill>
                            <a:srgbClr val="9BBB5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96F11DA" id="AutoShape 7" o:spid="_x0000_s1026" type="#_x0000_t32" style="position:absolute;margin-left:5.55pt;margin-top:1.9pt;width:455.2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" strokecolor="#9bbb59" strokeweight=".25pt">
                <v:shadow color="#868686"/>
              </v:shape>
            </w:pict>
          </mc:Fallback>
        </mc:AlternateContent>
      </w:r>
    </w:p>
    <w:p w:rsidR="00717725" w:rsidRPr="004330C0" w:rsidRDefault="00717725" w:rsidP="00717725">
      <w:pPr>
        <w:tabs>
          <w:tab w:val="left" w:pos="567"/>
        </w:tabs>
        <w:jc w:val="both"/>
        <w:rPr>
          <w:b/>
          <w:sz w:val="24"/>
          <w:szCs w:val="24"/>
        </w:rPr>
      </w:pPr>
    </w:p>
    <w:p w:rsidR="00B876F4" w:rsidRPr="00B876F4" w:rsidRDefault="004330C0" w:rsidP="00B876F4">
      <w:pPr>
        <w:pStyle w:val="Default"/>
        <w:jc w:val="both"/>
      </w:pPr>
      <w:r w:rsidRPr="004330C0">
        <w:t>Przedmiotowe postępowanie prowadzone jest przy użyciu środków komunikacji elektronicznej.</w:t>
      </w:r>
      <w:r w:rsidR="00B876F4" w:rsidRPr="00B876F4">
        <w:t xml:space="preserve"> W postępowaniu komunikacja między Zamawiającym a wykonawcami odbywa się przy użyciu Platformy e-Zamówienia, która jest dostępna pod adresem https://ezamowienia.gov.pl. </w:t>
      </w:r>
    </w:p>
    <w:p w:rsidR="00621BD8" w:rsidRPr="004330C0" w:rsidRDefault="004330C0" w:rsidP="004330C0">
      <w:pPr>
        <w:pStyle w:val="Default"/>
        <w:jc w:val="center"/>
      </w:pPr>
      <w:r w:rsidRPr="004330C0">
        <w:t xml:space="preserve"> </w:t>
      </w:r>
    </w:p>
    <w:p w:rsidR="004330C0" w:rsidRDefault="001E51DB" w:rsidP="004330C0">
      <w:pPr>
        <w:pStyle w:val="Default"/>
        <w:jc w:val="center"/>
      </w:pPr>
      <w:r>
        <w:rPr>
          <w:noProof/>
          <w:lang w:eastAsia="pl-PL"/>
        </w:rPr>
        <mc:AlternateContent>
          <mc:Choice Requires="wps">
            <w:drawing>
              <wp:anchor distT="0" distB="0" distL="114300" distR="114300" simplePos="0" relativeHeight="251661824" behindDoc="0" locked="0" layoutInCell="1" allowOverlap="1">
                <wp:simplePos x="0" y="0"/>
                <wp:positionH relativeFrom="column">
                  <wp:posOffset>70485</wp:posOffset>
                </wp:positionH>
                <wp:positionV relativeFrom="paragraph">
                  <wp:posOffset>76200</wp:posOffset>
                </wp:positionV>
                <wp:extent cx="5781675" cy="0"/>
                <wp:effectExtent l="13335" t="9525" r="5715" b="9525"/>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straightConnector1">
                          <a:avLst/>
                        </a:prstGeom>
                        <a:noFill/>
                        <a:ln w="3175">
                          <a:solidFill>
                            <a:srgbClr val="9BBB5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CFB51D4" id="AutoShape 8" o:spid="_x0000_s1026" type="#_x0000_t32" style="position:absolute;margin-left:5.55pt;margin-top:6pt;width:455.2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" strokecolor="#9bbb59" strokeweight=".25pt">
                <v:shadow color="#868686"/>
              </v:shape>
            </w:pict>
          </mc:Fallback>
        </mc:AlternateContent>
      </w:r>
    </w:p>
    <w:p w:rsidR="00E32826" w:rsidRPr="004330C0" w:rsidRDefault="00E32826" w:rsidP="004330C0">
      <w:pPr>
        <w:pStyle w:val="Default"/>
        <w:jc w:val="center"/>
      </w:pPr>
    </w:p>
    <w:p w:rsidR="004330C0" w:rsidRPr="004330C0" w:rsidRDefault="00B01CD2" w:rsidP="004330C0">
      <w:pPr>
        <w:jc w:val="center"/>
        <w:rPr>
          <w:sz w:val="24"/>
          <w:szCs w:val="24"/>
        </w:rPr>
      </w:pPr>
      <w:r>
        <w:rPr>
          <w:sz w:val="24"/>
          <w:szCs w:val="24"/>
        </w:rPr>
        <w:t>Znak sprawy</w:t>
      </w:r>
      <w:r w:rsidR="00CE44E2">
        <w:rPr>
          <w:sz w:val="24"/>
          <w:szCs w:val="24"/>
        </w:rPr>
        <w:t xml:space="preserve">: </w:t>
      </w:r>
      <w:r w:rsidR="00545D9E">
        <w:rPr>
          <w:sz w:val="24"/>
          <w:szCs w:val="24"/>
        </w:rPr>
        <w:t>WI</w:t>
      </w:r>
      <w:r w:rsidR="00940620">
        <w:rPr>
          <w:sz w:val="24"/>
          <w:szCs w:val="24"/>
        </w:rPr>
        <w:t>.27</w:t>
      </w:r>
      <w:r w:rsidR="00D632D5">
        <w:rPr>
          <w:sz w:val="24"/>
          <w:szCs w:val="24"/>
        </w:rPr>
        <w:t>1</w:t>
      </w:r>
      <w:r w:rsidR="004C5841">
        <w:rPr>
          <w:sz w:val="24"/>
          <w:szCs w:val="24"/>
        </w:rPr>
        <w:t>.5</w:t>
      </w:r>
      <w:r w:rsidR="000A5DD0">
        <w:rPr>
          <w:sz w:val="24"/>
          <w:szCs w:val="24"/>
        </w:rPr>
        <w:t>.</w:t>
      </w:r>
      <w:r w:rsidR="004C5841">
        <w:rPr>
          <w:sz w:val="24"/>
          <w:szCs w:val="24"/>
        </w:rPr>
        <w:t>2026</w:t>
      </w:r>
    </w:p>
    <w:p w:rsidR="004330C0" w:rsidRPr="004330C0" w:rsidRDefault="004330C0" w:rsidP="004330C0">
      <w:pPr>
        <w:tabs>
          <w:tab w:val="left" w:pos="567"/>
        </w:tabs>
        <w:jc w:val="center"/>
        <w:rPr>
          <w:sz w:val="24"/>
          <w:szCs w:val="24"/>
        </w:rPr>
      </w:pPr>
    </w:p>
    <w:p w:rsidR="00197F3E" w:rsidRDefault="00197F3E" w:rsidP="00197F3E">
      <w:pPr>
        <w:tabs>
          <w:tab w:val="left" w:pos="567"/>
        </w:tabs>
        <w:jc w:val="center"/>
        <w:rPr>
          <w:sz w:val="24"/>
          <w:szCs w:val="24"/>
        </w:rPr>
      </w:pPr>
    </w:p>
    <w:p w:rsidR="00717725" w:rsidRDefault="00CB2D9D" w:rsidP="00197F3E">
      <w:pPr>
        <w:tabs>
          <w:tab w:val="left" w:pos="567"/>
        </w:tabs>
        <w:jc w:val="center"/>
        <w:rPr>
          <w:sz w:val="24"/>
          <w:szCs w:val="24"/>
        </w:rPr>
      </w:pPr>
      <w:r>
        <w:rPr>
          <w:sz w:val="24"/>
          <w:szCs w:val="24"/>
        </w:rPr>
        <w:t>20</w:t>
      </w:r>
      <w:r w:rsidR="004C5841">
        <w:rPr>
          <w:sz w:val="24"/>
          <w:szCs w:val="24"/>
        </w:rPr>
        <w:t xml:space="preserve"> </w:t>
      </w:r>
      <w:r w:rsidR="00255702">
        <w:rPr>
          <w:sz w:val="24"/>
          <w:szCs w:val="24"/>
        </w:rPr>
        <w:t xml:space="preserve">  </w:t>
      </w:r>
      <w:r w:rsidR="004C5841">
        <w:rPr>
          <w:sz w:val="24"/>
          <w:szCs w:val="24"/>
        </w:rPr>
        <w:t xml:space="preserve">luty </w:t>
      </w:r>
      <w:r w:rsidR="00255702">
        <w:rPr>
          <w:sz w:val="24"/>
          <w:szCs w:val="24"/>
        </w:rPr>
        <w:t xml:space="preserve"> 2026</w:t>
      </w:r>
    </w:p>
    <w:p w:rsidR="00B01CD2" w:rsidRPr="004330C0" w:rsidRDefault="00B01CD2" w:rsidP="00717725">
      <w:pPr>
        <w:tabs>
          <w:tab w:val="left" w:pos="567"/>
        </w:tabs>
        <w:jc w:val="both"/>
        <w:rPr>
          <w:b/>
          <w:sz w:val="24"/>
          <w:szCs w:val="24"/>
        </w:rPr>
      </w:pPr>
    </w:p>
    <w:p w:rsidR="00717725" w:rsidRPr="004330C0" w:rsidRDefault="00717725" w:rsidP="00717725">
      <w:pPr>
        <w:tabs>
          <w:tab w:val="left" w:pos="567"/>
        </w:tabs>
        <w:jc w:val="both"/>
        <w:rPr>
          <w:b/>
          <w:sz w:val="24"/>
          <w:szCs w:val="24"/>
        </w:rPr>
      </w:pPr>
    </w:p>
    <w:p w:rsidR="00B01CD2" w:rsidRPr="001A0727" w:rsidRDefault="004330C0" w:rsidP="001A0727">
      <w:pPr>
        <w:pStyle w:val="Standard"/>
        <w:spacing w:line="360" w:lineRule="auto"/>
        <w:ind w:left="4956" w:firstLine="708"/>
        <w:rPr>
          <w:b/>
        </w:rPr>
      </w:pPr>
      <w:r w:rsidRPr="004330C0">
        <w:rPr>
          <w:b/>
        </w:rPr>
        <w:t xml:space="preserve">      Zatwierdzam</w:t>
      </w:r>
    </w:p>
    <w:p w:rsidR="00B01CD2" w:rsidRPr="004330C0" w:rsidRDefault="00B01CD2" w:rsidP="00B01CD2">
      <w:pPr>
        <w:pStyle w:val="Standard"/>
        <w:spacing w:line="360" w:lineRule="auto"/>
        <w:ind w:left="4956" w:firstLine="708"/>
        <w:rPr>
          <w:i/>
        </w:rPr>
      </w:pPr>
      <w:r>
        <w:rPr>
          <w:i/>
        </w:rPr>
        <w:t>…………………………….</w:t>
      </w:r>
    </w:p>
    <w:p w:rsidR="00B11279" w:rsidRDefault="00B11279" w:rsidP="00B11279">
      <w:pPr>
        <w:pStyle w:val="Standard"/>
        <w:spacing w:line="360" w:lineRule="auto"/>
        <w:ind w:left="4956" w:firstLine="708"/>
        <w:rPr>
          <w:i/>
        </w:rPr>
      </w:pPr>
    </w:p>
    <w:p w:rsidR="00B11279" w:rsidRDefault="00B11279" w:rsidP="00B11279">
      <w:pPr>
        <w:pStyle w:val="Standard"/>
        <w:spacing w:line="360" w:lineRule="auto"/>
        <w:ind w:left="4956" w:firstLine="708"/>
        <w:rPr>
          <w:i/>
        </w:rPr>
      </w:pPr>
    </w:p>
    <w:p w:rsidR="00B11279" w:rsidRDefault="00B11279" w:rsidP="00B11279">
      <w:pPr>
        <w:pStyle w:val="Standard"/>
        <w:spacing w:line="360" w:lineRule="auto"/>
        <w:ind w:left="4956" w:firstLine="708"/>
        <w:rPr>
          <w:i/>
        </w:rPr>
      </w:pPr>
    </w:p>
    <w:p w:rsidR="00B11279" w:rsidRDefault="00B11279" w:rsidP="00B11279">
      <w:pPr>
        <w:pStyle w:val="Standard"/>
        <w:spacing w:line="360" w:lineRule="auto"/>
        <w:ind w:left="4956" w:firstLine="708"/>
        <w:rPr>
          <w:i/>
        </w:rPr>
      </w:pPr>
    </w:p>
    <w:p w:rsidR="00B11279" w:rsidRDefault="00B11279" w:rsidP="00B11279">
      <w:pPr>
        <w:pStyle w:val="Standard"/>
        <w:spacing w:line="360" w:lineRule="auto"/>
        <w:ind w:left="4956" w:firstLine="708"/>
        <w:rPr>
          <w:i/>
        </w:rPr>
      </w:pPr>
    </w:p>
    <w:p w:rsidR="0034371F" w:rsidRPr="00EF78F1" w:rsidRDefault="004330C0" w:rsidP="00B11279">
      <w:pPr>
        <w:pStyle w:val="Standard"/>
        <w:spacing w:line="360" w:lineRule="auto"/>
        <w:ind w:left="4956" w:firstLine="708"/>
        <w:rPr>
          <w:i/>
        </w:rPr>
      </w:pPr>
      <w:r w:rsidRPr="004330C0">
        <w:rPr>
          <w:i/>
        </w:rPr>
        <w:t xml:space="preserve">  </w:t>
      </w:r>
    </w:p>
    <w:sdt>
      <w:sdtPr>
        <w:rPr>
          <w:rFonts w:ascii="Times New Roman" w:eastAsiaTheme="minorHAnsi" w:hAnsi="Times New Roman" w:cstheme="minorBidi"/>
          <w:b w:val="0"/>
          <w:bCs w:val="0"/>
          <w:color w:val="auto"/>
          <w:sz w:val="20"/>
          <w:szCs w:val="20"/>
          <w:lang w:eastAsia="pl-PL"/>
        </w:rPr>
        <w:id w:val="-1095709621"/>
        <w:docPartObj>
          <w:docPartGallery w:val="Table of Contents"/>
          <w:docPartUnique/>
        </w:docPartObj>
      </w:sdtPr>
      <w:sdtEndPr/>
      <w:sdtContent>
        <w:p w:rsidR="0063274F" w:rsidRDefault="0063274F">
          <w:pPr>
            <w:pStyle w:val="Nagwekspisutreci"/>
          </w:pPr>
          <w:r>
            <w:t>Spis treści</w:t>
          </w:r>
        </w:p>
        <w:p w:rsidR="00B01CD2" w:rsidRDefault="0037275F">
          <w:pPr>
            <w:pStyle w:val="Spistreci2"/>
            <w:tabs>
              <w:tab w:val="right" w:leader="dot" w:pos="9060"/>
            </w:tabs>
            <w:rPr>
              <w:rFonts w:asciiTheme="minorHAnsi" w:eastAsiaTheme="minorEastAsia" w:hAnsiTheme="minorHAnsi"/>
              <w:noProof/>
              <w:sz w:val="22"/>
              <w:szCs w:val="22"/>
            </w:rPr>
          </w:pPr>
          <w:r w:rsidRPr="00FD3A09">
            <w:rPr>
              <w:sz w:val="24"/>
              <w:szCs w:val="24"/>
            </w:rPr>
            <w:fldChar w:fldCharType="begin"/>
          </w:r>
          <w:r w:rsidR="0063274F" w:rsidRPr="00FD3A09">
            <w:rPr>
              <w:sz w:val="24"/>
              <w:szCs w:val="24"/>
            </w:rPr>
            <w:instrText xml:space="preserve"> TOC \o "1-3" \h \z \u </w:instrText>
          </w:r>
          <w:r w:rsidRPr="00FD3A09">
            <w:rPr>
              <w:sz w:val="24"/>
              <w:szCs w:val="24"/>
            </w:rPr>
            <w:fldChar w:fldCharType="separate"/>
          </w:r>
          <w:hyperlink w:anchor="_Toc65133153" w:history="1">
            <w:r w:rsidR="00B01CD2" w:rsidRPr="00AF4048">
              <w:rPr>
                <w:rStyle w:val="Hipercze"/>
                <w:noProof/>
              </w:rPr>
              <w:t>Rozdział 1.  Informacje ogólne</w:t>
            </w:r>
            <w:r w:rsidR="00B01CD2">
              <w:rPr>
                <w:noProof/>
                <w:webHidden/>
              </w:rPr>
              <w:tab/>
            </w:r>
            <w:r>
              <w:rPr>
                <w:noProof/>
                <w:webHidden/>
              </w:rPr>
              <w:fldChar w:fldCharType="begin"/>
            </w:r>
            <w:r w:rsidR="00B01CD2">
              <w:rPr>
                <w:noProof/>
                <w:webHidden/>
              </w:rPr>
              <w:instrText xml:space="preserve"> PAGEREF _Toc65133153 \h </w:instrText>
            </w:r>
            <w:r>
              <w:rPr>
                <w:noProof/>
                <w:webHidden/>
              </w:rPr>
            </w:r>
            <w:r>
              <w:rPr>
                <w:noProof/>
                <w:webHidden/>
              </w:rPr>
              <w:fldChar w:fldCharType="separate"/>
            </w:r>
            <w:r w:rsidR="00BB12FD">
              <w:rPr>
                <w:noProof/>
                <w:webHidden/>
              </w:rPr>
              <w:t>3</w:t>
            </w:r>
            <w:r>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54" w:history="1">
            <w:r w:rsidR="00B01CD2" w:rsidRPr="00AF4048">
              <w:rPr>
                <w:rStyle w:val="Hipercze"/>
                <w:noProof/>
              </w:rPr>
              <w:t>Rozdział 2. Opis przedmiotu zamówienia</w:t>
            </w:r>
            <w:r w:rsidR="00B01CD2">
              <w:rPr>
                <w:noProof/>
                <w:webHidden/>
              </w:rPr>
              <w:tab/>
            </w:r>
            <w:r w:rsidR="0037275F">
              <w:rPr>
                <w:noProof/>
                <w:webHidden/>
              </w:rPr>
              <w:fldChar w:fldCharType="begin"/>
            </w:r>
            <w:r w:rsidR="00B01CD2">
              <w:rPr>
                <w:noProof/>
                <w:webHidden/>
              </w:rPr>
              <w:instrText xml:space="preserve"> PAGEREF _Toc65133154 \h </w:instrText>
            </w:r>
            <w:r w:rsidR="0037275F">
              <w:rPr>
                <w:noProof/>
                <w:webHidden/>
              </w:rPr>
            </w:r>
            <w:r w:rsidR="0037275F">
              <w:rPr>
                <w:noProof/>
                <w:webHidden/>
              </w:rPr>
              <w:fldChar w:fldCharType="separate"/>
            </w:r>
            <w:r w:rsidR="00BB12FD">
              <w:rPr>
                <w:noProof/>
                <w:webHidden/>
              </w:rPr>
              <w:t>3</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55" w:history="1">
            <w:r w:rsidR="00B01CD2" w:rsidRPr="00AF4048">
              <w:rPr>
                <w:rStyle w:val="Hipercze"/>
                <w:noProof/>
              </w:rPr>
              <w:t>Rozdział 3. Podział zamówienia na części</w:t>
            </w:r>
            <w:r w:rsidR="00B01CD2">
              <w:rPr>
                <w:noProof/>
                <w:webHidden/>
              </w:rPr>
              <w:tab/>
            </w:r>
            <w:r w:rsidR="0037275F">
              <w:rPr>
                <w:noProof/>
                <w:webHidden/>
              </w:rPr>
              <w:fldChar w:fldCharType="begin"/>
            </w:r>
            <w:r w:rsidR="00B01CD2">
              <w:rPr>
                <w:noProof/>
                <w:webHidden/>
              </w:rPr>
              <w:instrText xml:space="preserve"> PAGEREF _Toc65133155 \h </w:instrText>
            </w:r>
            <w:r w:rsidR="0037275F">
              <w:rPr>
                <w:noProof/>
                <w:webHidden/>
              </w:rPr>
            </w:r>
            <w:r w:rsidR="0037275F">
              <w:rPr>
                <w:noProof/>
                <w:webHidden/>
              </w:rPr>
              <w:fldChar w:fldCharType="separate"/>
            </w:r>
            <w:r w:rsidR="00BB12FD">
              <w:rPr>
                <w:noProof/>
                <w:webHidden/>
              </w:rPr>
              <w:t>5</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56" w:history="1">
            <w:r w:rsidR="00B01CD2" w:rsidRPr="00AF4048">
              <w:rPr>
                <w:rStyle w:val="Hipercze"/>
                <w:noProof/>
              </w:rPr>
              <w:t>Rozdział 4. Termin wykonania zamówienia</w:t>
            </w:r>
            <w:r w:rsidR="00B01CD2">
              <w:rPr>
                <w:noProof/>
                <w:webHidden/>
              </w:rPr>
              <w:tab/>
            </w:r>
            <w:r w:rsidR="0037275F">
              <w:rPr>
                <w:noProof/>
                <w:webHidden/>
              </w:rPr>
              <w:fldChar w:fldCharType="begin"/>
            </w:r>
            <w:r w:rsidR="00B01CD2">
              <w:rPr>
                <w:noProof/>
                <w:webHidden/>
              </w:rPr>
              <w:instrText xml:space="preserve"> PAGEREF _Toc65133156 \h </w:instrText>
            </w:r>
            <w:r w:rsidR="0037275F">
              <w:rPr>
                <w:noProof/>
                <w:webHidden/>
              </w:rPr>
            </w:r>
            <w:r w:rsidR="0037275F">
              <w:rPr>
                <w:noProof/>
                <w:webHidden/>
              </w:rPr>
              <w:fldChar w:fldCharType="separate"/>
            </w:r>
            <w:r w:rsidR="00BB12FD">
              <w:rPr>
                <w:noProof/>
                <w:webHidden/>
              </w:rPr>
              <w:t>5</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57" w:history="1">
            <w:r w:rsidR="00B01CD2" w:rsidRPr="00AF4048">
              <w:rPr>
                <w:rStyle w:val="Hipercze"/>
                <w:noProof/>
              </w:rPr>
              <w:t>Rozdział 5. Warunki udziału w postępowaniu</w:t>
            </w:r>
            <w:r w:rsidR="00B01CD2">
              <w:rPr>
                <w:noProof/>
                <w:webHidden/>
              </w:rPr>
              <w:tab/>
            </w:r>
            <w:r w:rsidR="0037275F">
              <w:rPr>
                <w:noProof/>
                <w:webHidden/>
              </w:rPr>
              <w:fldChar w:fldCharType="begin"/>
            </w:r>
            <w:r w:rsidR="00B01CD2">
              <w:rPr>
                <w:noProof/>
                <w:webHidden/>
              </w:rPr>
              <w:instrText xml:space="preserve"> PAGEREF _Toc65133157 \h </w:instrText>
            </w:r>
            <w:r w:rsidR="0037275F">
              <w:rPr>
                <w:noProof/>
                <w:webHidden/>
              </w:rPr>
            </w:r>
            <w:r w:rsidR="0037275F">
              <w:rPr>
                <w:noProof/>
                <w:webHidden/>
              </w:rPr>
              <w:fldChar w:fldCharType="separate"/>
            </w:r>
            <w:r w:rsidR="00BB12FD">
              <w:rPr>
                <w:noProof/>
                <w:webHidden/>
              </w:rPr>
              <w:t>5</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58" w:history="1">
            <w:r w:rsidR="00B01CD2" w:rsidRPr="00AF4048">
              <w:rPr>
                <w:rStyle w:val="Hipercze"/>
                <w:noProof/>
              </w:rPr>
              <w:t>Rozdział 6. Podstawy wykluczenia</w:t>
            </w:r>
            <w:r w:rsidR="00B01CD2">
              <w:rPr>
                <w:noProof/>
                <w:webHidden/>
              </w:rPr>
              <w:tab/>
            </w:r>
            <w:r w:rsidR="0037275F">
              <w:rPr>
                <w:noProof/>
                <w:webHidden/>
              </w:rPr>
              <w:fldChar w:fldCharType="begin"/>
            </w:r>
            <w:r w:rsidR="00B01CD2">
              <w:rPr>
                <w:noProof/>
                <w:webHidden/>
              </w:rPr>
              <w:instrText xml:space="preserve"> PAGEREF _Toc65133158 \h </w:instrText>
            </w:r>
            <w:r w:rsidR="0037275F">
              <w:rPr>
                <w:noProof/>
                <w:webHidden/>
              </w:rPr>
            </w:r>
            <w:r w:rsidR="0037275F">
              <w:rPr>
                <w:noProof/>
                <w:webHidden/>
              </w:rPr>
              <w:fldChar w:fldCharType="separate"/>
            </w:r>
            <w:r w:rsidR="00BB12FD">
              <w:rPr>
                <w:noProof/>
                <w:webHidden/>
              </w:rPr>
              <w:t>7</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59" w:history="1">
            <w:r w:rsidR="00B01CD2" w:rsidRPr="00AF4048">
              <w:rPr>
                <w:rStyle w:val="Hipercze"/>
                <w:noProof/>
              </w:rPr>
              <w:t>Rozdział 7. Udostępnianie zasobów</w:t>
            </w:r>
            <w:r w:rsidR="00B01CD2">
              <w:rPr>
                <w:noProof/>
                <w:webHidden/>
              </w:rPr>
              <w:tab/>
            </w:r>
            <w:r w:rsidR="0037275F">
              <w:rPr>
                <w:noProof/>
                <w:webHidden/>
              </w:rPr>
              <w:fldChar w:fldCharType="begin"/>
            </w:r>
            <w:r w:rsidR="00B01CD2">
              <w:rPr>
                <w:noProof/>
                <w:webHidden/>
              </w:rPr>
              <w:instrText xml:space="preserve"> PAGEREF _Toc65133159 \h </w:instrText>
            </w:r>
            <w:r w:rsidR="0037275F">
              <w:rPr>
                <w:noProof/>
                <w:webHidden/>
              </w:rPr>
            </w:r>
            <w:r w:rsidR="0037275F">
              <w:rPr>
                <w:noProof/>
                <w:webHidden/>
              </w:rPr>
              <w:fldChar w:fldCharType="separate"/>
            </w:r>
            <w:r w:rsidR="00BB12FD">
              <w:rPr>
                <w:noProof/>
                <w:webHidden/>
              </w:rPr>
              <w:t>8</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60" w:history="1">
            <w:r w:rsidR="00B01CD2" w:rsidRPr="00AF4048">
              <w:rPr>
                <w:rStyle w:val="Hipercze"/>
                <w:noProof/>
              </w:rPr>
              <w:t>Rozdział 8. Wspólne ubieganie się o udzielenie zamówienia</w:t>
            </w:r>
            <w:r w:rsidR="00B01CD2">
              <w:rPr>
                <w:noProof/>
                <w:webHidden/>
              </w:rPr>
              <w:tab/>
            </w:r>
            <w:r w:rsidR="0037275F">
              <w:rPr>
                <w:noProof/>
                <w:webHidden/>
              </w:rPr>
              <w:fldChar w:fldCharType="begin"/>
            </w:r>
            <w:r w:rsidR="00B01CD2">
              <w:rPr>
                <w:noProof/>
                <w:webHidden/>
              </w:rPr>
              <w:instrText xml:space="preserve"> PAGEREF _Toc65133160 \h </w:instrText>
            </w:r>
            <w:r w:rsidR="0037275F">
              <w:rPr>
                <w:noProof/>
                <w:webHidden/>
              </w:rPr>
            </w:r>
            <w:r w:rsidR="0037275F">
              <w:rPr>
                <w:noProof/>
                <w:webHidden/>
              </w:rPr>
              <w:fldChar w:fldCharType="separate"/>
            </w:r>
            <w:r w:rsidR="00BB12FD">
              <w:rPr>
                <w:noProof/>
                <w:webHidden/>
              </w:rPr>
              <w:t>9</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61" w:history="1">
            <w:r w:rsidR="00B01CD2" w:rsidRPr="00AF4048">
              <w:rPr>
                <w:rStyle w:val="Hipercze"/>
                <w:noProof/>
              </w:rPr>
              <w:t>Rozdział 9. Podwykonawstwo</w:t>
            </w:r>
            <w:r w:rsidR="00B01CD2">
              <w:rPr>
                <w:noProof/>
                <w:webHidden/>
              </w:rPr>
              <w:tab/>
            </w:r>
            <w:r w:rsidR="0037275F">
              <w:rPr>
                <w:noProof/>
                <w:webHidden/>
              </w:rPr>
              <w:fldChar w:fldCharType="begin"/>
            </w:r>
            <w:r w:rsidR="00B01CD2">
              <w:rPr>
                <w:noProof/>
                <w:webHidden/>
              </w:rPr>
              <w:instrText xml:space="preserve"> PAGEREF _Toc65133161 \h </w:instrText>
            </w:r>
            <w:r w:rsidR="0037275F">
              <w:rPr>
                <w:noProof/>
                <w:webHidden/>
              </w:rPr>
            </w:r>
            <w:r w:rsidR="0037275F">
              <w:rPr>
                <w:noProof/>
                <w:webHidden/>
              </w:rPr>
              <w:fldChar w:fldCharType="separate"/>
            </w:r>
            <w:r w:rsidR="00BB12FD">
              <w:rPr>
                <w:noProof/>
                <w:webHidden/>
              </w:rPr>
              <w:t>10</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62" w:history="1">
            <w:r w:rsidR="00B01CD2" w:rsidRPr="00AF4048">
              <w:rPr>
                <w:rStyle w:val="Hipercze"/>
                <w:noProof/>
              </w:rPr>
              <w:t>Rozdział 10. Informacje o środkach komunikacji elektronicznej, przy użyciu których Zamawiający będzie komunikował się z wykonawcami, oraz informacje o wymaganiach technicznych i organizacyjnych sporządzania, wysyłania i odbierania korespondencji elektronicznej</w:t>
            </w:r>
            <w:r w:rsidR="00B01CD2">
              <w:rPr>
                <w:noProof/>
                <w:webHidden/>
              </w:rPr>
              <w:tab/>
            </w:r>
            <w:r w:rsidR="0037275F">
              <w:rPr>
                <w:noProof/>
                <w:webHidden/>
              </w:rPr>
              <w:fldChar w:fldCharType="begin"/>
            </w:r>
            <w:r w:rsidR="00B01CD2">
              <w:rPr>
                <w:noProof/>
                <w:webHidden/>
              </w:rPr>
              <w:instrText xml:space="preserve"> PAGEREF _Toc65133162 \h </w:instrText>
            </w:r>
            <w:r w:rsidR="0037275F">
              <w:rPr>
                <w:noProof/>
                <w:webHidden/>
              </w:rPr>
            </w:r>
            <w:r w:rsidR="0037275F">
              <w:rPr>
                <w:noProof/>
                <w:webHidden/>
              </w:rPr>
              <w:fldChar w:fldCharType="separate"/>
            </w:r>
            <w:r w:rsidR="00BB12FD">
              <w:rPr>
                <w:noProof/>
                <w:webHidden/>
              </w:rPr>
              <w:t>10</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63" w:history="1">
            <w:r w:rsidR="00B01CD2" w:rsidRPr="00AF4048">
              <w:rPr>
                <w:rStyle w:val="Hipercze"/>
                <w:noProof/>
              </w:rPr>
              <w:t>Rozdział 11. Osoby uprawnione do komunikowania się w Wykonawcami</w:t>
            </w:r>
            <w:r w:rsidR="00B01CD2">
              <w:rPr>
                <w:noProof/>
                <w:webHidden/>
              </w:rPr>
              <w:tab/>
            </w:r>
            <w:r w:rsidR="0037275F">
              <w:rPr>
                <w:noProof/>
                <w:webHidden/>
              </w:rPr>
              <w:fldChar w:fldCharType="begin"/>
            </w:r>
            <w:r w:rsidR="00B01CD2">
              <w:rPr>
                <w:noProof/>
                <w:webHidden/>
              </w:rPr>
              <w:instrText xml:space="preserve"> PAGEREF _Toc65133163 \h </w:instrText>
            </w:r>
            <w:r w:rsidR="0037275F">
              <w:rPr>
                <w:noProof/>
                <w:webHidden/>
              </w:rPr>
            </w:r>
            <w:r w:rsidR="0037275F">
              <w:rPr>
                <w:noProof/>
                <w:webHidden/>
              </w:rPr>
              <w:fldChar w:fldCharType="separate"/>
            </w:r>
            <w:r w:rsidR="00BB12FD">
              <w:rPr>
                <w:noProof/>
                <w:webHidden/>
              </w:rPr>
              <w:t>11</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64" w:history="1">
            <w:r w:rsidR="00B01CD2" w:rsidRPr="00AF4048">
              <w:rPr>
                <w:rStyle w:val="Hipercze"/>
                <w:noProof/>
              </w:rPr>
              <w:t>Rozdział 12. Termin związania ofertą</w:t>
            </w:r>
            <w:r w:rsidR="00B01CD2">
              <w:rPr>
                <w:noProof/>
                <w:webHidden/>
              </w:rPr>
              <w:tab/>
            </w:r>
            <w:r w:rsidR="0037275F">
              <w:rPr>
                <w:noProof/>
                <w:webHidden/>
              </w:rPr>
              <w:fldChar w:fldCharType="begin"/>
            </w:r>
            <w:r w:rsidR="00B01CD2">
              <w:rPr>
                <w:noProof/>
                <w:webHidden/>
              </w:rPr>
              <w:instrText xml:space="preserve"> PAGEREF _Toc65133164 \h </w:instrText>
            </w:r>
            <w:r w:rsidR="0037275F">
              <w:rPr>
                <w:noProof/>
                <w:webHidden/>
              </w:rPr>
            </w:r>
            <w:r w:rsidR="0037275F">
              <w:rPr>
                <w:noProof/>
                <w:webHidden/>
              </w:rPr>
              <w:fldChar w:fldCharType="separate"/>
            </w:r>
            <w:r w:rsidR="00BB12FD">
              <w:rPr>
                <w:noProof/>
                <w:webHidden/>
              </w:rPr>
              <w:t>11</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65" w:history="1">
            <w:r w:rsidR="00B01CD2" w:rsidRPr="00AF4048">
              <w:rPr>
                <w:rStyle w:val="Hipercze"/>
                <w:noProof/>
              </w:rPr>
              <w:t>Rozdział 13. Wymagania dotyczące wadium</w:t>
            </w:r>
            <w:r w:rsidR="00B01CD2">
              <w:rPr>
                <w:noProof/>
                <w:webHidden/>
              </w:rPr>
              <w:tab/>
            </w:r>
            <w:r w:rsidR="0037275F">
              <w:rPr>
                <w:noProof/>
                <w:webHidden/>
              </w:rPr>
              <w:fldChar w:fldCharType="begin"/>
            </w:r>
            <w:r w:rsidR="00B01CD2">
              <w:rPr>
                <w:noProof/>
                <w:webHidden/>
              </w:rPr>
              <w:instrText xml:space="preserve"> PAGEREF _Toc65133165 \h </w:instrText>
            </w:r>
            <w:r w:rsidR="0037275F">
              <w:rPr>
                <w:noProof/>
                <w:webHidden/>
              </w:rPr>
            </w:r>
            <w:r w:rsidR="0037275F">
              <w:rPr>
                <w:noProof/>
                <w:webHidden/>
              </w:rPr>
              <w:fldChar w:fldCharType="separate"/>
            </w:r>
            <w:r w:rsidR="00BB12FD">
              <w:rPr>
                <w:noProof/>
                <w:webHidden/>
              </w:rPr>
              <w:t>12</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66" w:history="1">
            <w:r w:rsidR="00B01CD2" w:rsidRPr="00AF4048">
              <w:rPr>
                <w:rStyle w:val="Hipercze"/>
                <w:noProof/>
              </w:rPr>
              <w:t>Rozdział 14. Opis sposobu przygotowania oferty</w:t>
            </w:r>
            <w:r w:rsidR="00B01CD2">
              <w:rPr>
                <w:noProof/>
                <w:webHidden/>
              </w:rPr>
              <w:tab/>
            </w:r>
            <w:r w:rsidR="0037275F">
              <w:rPr>
                <w:noProof/>
                <w:webHidden/>
              </w:rPr>
              <w:fldChar w:fldCharType="begin"/>
            </w:r>
            <w:r w:rsidR="00B01CD2">
              <w:rPr>
                <w:noProof/>
                <w:webHidden/>
              </w:rPr>
              <w:instrText xml:space="preserve"> PAGEREF _Toc65133166 \h </w:instrText>
            </w:r>
            <w:r w:rsidR="0037275F">
              <w:rPr>
                <w:noProof/>
                <w:webHidden/>
              </w:rPr>
            </w:r>
            <w:r w:rsidR="0037275F">
              <w:rPr>
                <w:noProof/>
                <w:webHidden/>
              </w:rPr>
              <w:fldChar w:fldCharType="separate"/>
            </w:r>
            <w:r w:rsidR="00BB12FD">
              <w:rPr>
                <w:noProof/>
                <w:webHidden/>
              </w:rPr>
              <w:t>14</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67" w:history="1">
            <w:r w:rsidR="00B01CD2" w:rsidRPr="00AF4048">
              <w:rPr>
                <w:rStyle w:val="Hipercze"/>
                <w:noProof/>
              </w:rPr>
              <w:t>Rozdział 15. Sposób obliczania ceny</w:t>
            </w:r>
            <w:r w:rsidR="00B01CD2">
              <w:rPr>
                <w:noProof/>
                <w:webHidden/>
              </w:rPr>
              <w:tab/>
            </w:r>
            <w:r w:rsidR="0037275F">
              <w:rPr>
                <w:noProof/>
                <w:webHidden/>
              </w:rPr>
              <w:fldChar w:fldCharType="begin"/>
            </w:r>
            <w:r w:rsidR="00B01CD2">
              <w:rPr>
                <w:noProof/>
                <w:webHidden/>
              </w:rPr>
              <w:instrText xml:space="preserve"> PAGEREF _Toc65133167 \h </w:instrText>
            </w:r>
            <w:r w:rsidR="0037275F">
              <w:rPr>
                <w:noProof/>
                <w:webHidden/>
              </w:rPr>
            </w:r>
            <w:r w:rsidR="0037275F">
              <w:rPr>
                <w:noProof/>
                <w:webHidden/>
              </w:rPr>
              <w:fldChar w:fldCharType="separate"/>
            </w:r>
            <w:r w:rsidR="00BB12FD">
              <w:rPr>
                <w:noProof/>
                <w:webHidden/>
              </w:rPr>
              <w:t>16</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68" w:history="1">
            <w:r w:rsidR="00B01CD2" w:rsidRPr="00AF4048">
              <w:rPr>
                <w:rStyle w:val="Hipercze"/>
                <w:noProof/>
              </w:rPr>
              <w:t>Rozdział 16. Sposób oraz termin składania ofert</w:t>
            </w:r>
            <w:r w:rsidR="00B01CD2">
              <w:rPr>
                <w:noProof/>
                <w:webHidden/>
              </w:rPr>
              <w:tab/>
            </w:r>
            <w:r w:rsidR="0037275F">
              <w:rPr>
                <w:noProof/>
                <w:webHidden/>
              </w:rPr>
              <w:fldChar w:fldCharType="begin"/>
            </w:r>
            <w:r w:rsidR="00B01CD2">
              <w:rPr>
                <w:noProof/>
                <w:webHidden/>
              </w:rPr>
              <w:instrText xml:space="preserve"> PAGEREF _Toc65133168 \h </w:instrText>
            </w:r>
            <w:r w:rsidR="0037275F">
              <w:rPr>
                <w:noProof/>
                <w:webHidden/>
              </w:rPr>
            </w:r>
            <w:r w:rsidR="0037275F">
              <w:rPr>
                <w:noProof/>
                <w:webHidden/>
              </w:rPr>
              <w:fldChar w:fldCharType="separate"/>
            </w:r>
            <w:r w:rsidR="00BB12FD">
              <w:rPr>
                <w:noProof/>
                <w:webHidden/>
              </w:rPr>
              <w:t>17</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69" w:history="1">
            <w:r w:rsidR="00B01CD2" w:rsidRPr="00AF4048">
              <w:rPr>
                <w:rStyle w:val="Hipercze"/>
                <w:noProof/>
              </w:rPr>
              <w:t>Rozdział 17. Termin otwarcia ofert</w:t>
            </w:r>
            <w:r w:rsidR="00B01CD2">
              <w:rPr>
                <w:noProof/>
                <w:webHidden/>
              </w:rPr>
              <w:tab/>
            </w:r>
            <w:r w:rsidR="0037275F">
              <w:rPr>
                <w:noProof/>
                <w:webHidden/>
              </w:rPr>
              <w:fldChar w:fldCharType="begin"/>
            </w:r>
            <w:r w:rsidR="00B01CD2">
              <w:rPr>
                <w:noProof/>
                <w:webHidden/>
              </w:rPr>
              <w:instrText xml:space="preserve"> PAGEREF _Toc65133169 \h </w:instrText>
            </w:r>
            <w:r w:rsidR="0037275F">
              <w:rPr>
                <w:noProof/>
                <w:webHidden/>
              </w:rPr>
            </w:r>
            <w:r w:rsidR="0037275F">
              <w:rPr>
                <w:noProof/>
                <w:webHidden/>
              </w:rPr>
              <w:fldChar w:fldCharType="separate"/>
            </w:r>
            <w:r w:rsidR="00BB12FD">
              <w:rPr>
                <w:noProof/>
                <w:webHidden/>
              </w:rPr>
              <w:t>17</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70" w:history="1">
            <w:r w:rsidR="00B01CD2" w:rsidRPr="00AF4048">
              <w:rPr>
                <w:rStyle w:val="Hipercze"/>
                <w:noProof/>
              </w:rPr>
              <w:t>Rozdział 18. Opis kryteriów oceny ofert, wraz z podaniem wag tych kryteriów i sposobu oceny ofert</w:t>
            </w:r>
            <w:r w:rsidR="00B01CD2">
              <w:rPr>
                <w:noProof/>
                <w:webHidden/>
              </w:rPr>
              <w:tab/>
            </w:r>
            <w:r w:rsidR="0037275F">
              <w:rPr>
                <w:noProof/>
                <w:webHidden/>
              </w:rPr>
              <w:fldChar w:fldCharType="begin"/>
            </w:r>
            <w:r w:rsidR="00B01CD2">
              <w:rPr>
                <w:noProof/>
                <w:webHidden/>
              </w:rPr>
              <w:instrText xml:space="preserve"> PAGEREF _Toc65133170 \h </w:instrText>
            </w:r>
            <w:r w:rsidR="0037275F">
              <w:rPr>
                <w:noProof/>
                <w:webHidden/>
              </w:rPr>
            </w:r>
            <w:r w:rsidR="0037275F">
              <w:rPr>
                <w:noProof/>
                <w:webHidden/>
              </w:rPr>
              <w:fldChar w:fldCharType="separate"/>
            </w:r>
            <w:r w:rsidR="00BB12FD">
              <w:rPr>
                <w:noProof/>
                <w:webHidden/>
              </w:rPr>
              <w:t>18</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71" w:history="1">
            <w:r w:rsidR="00B01CD2" w:rsidRPr="00AF4048">
              <w:rPr>
                <w:rStyle w:val="Hipercze"/>
                <w:noProof/>
              </w:rPr>
              <w:t>Rozdział 19. Podmiotowe środki dowodowe</w:t>
            </w:r>
            <w:r w:rsidR="00B01CD2">
              <w:rPr>
                <w:noProof/>
                <w:webHidden/>
              </w:rPr>
              <w:tab/>
            </w:r>
            <w:r w:rsidR="0037275F">
              <w:rPr>
                <w:noProof/>
                <w:webHidden/>
              </w:rPr>
              <w:fldChar w:fldCharType="begin"/>
            </w:r>
            <w:r w:rsidR="00B01CD2">
              <w:rPr>
                <w:noProof/>
                <w:webHidden/>
              </w:rPr>
              <w:instrText xml:space="preserve"> PAGEREF _Toc65133171 \h </w:instrText>
            </w:r>
            <w:r w:rsidR="0037275F">
              <w:rPr>
                <w:noProof/>
                <w:webHidden/>
              </w:rPr>
            </w:r>
            <w:r w:rsidR="0037275F">
              <w:rPr>
                <w:noProof/>
                <w:webHidden/>
              </w:rPr>
              <w:fldChar w:fldCharType="separate"/>
            </w:r>
            <w:r w:rsidR="00BB12FD">
              <w:rPr>
                <w:noProof/>
                <w:webHidden/>
              </w:rPr>
              <w:t>19</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72" w:history="1">
            <w:r w:rsidR="00B01CD2" w:rsidRPr="00AF4048">
              <w:rPr>
                <w:rStyle w:val="Hipercze"/>
                <w:noProof/>
              </w:rPr>
              <w:t>Rozdział 20. Wymagania dotyczące zabezpieczenia należytego wykonania umowy</w:t>
            </w:r>
            <w:r w:rsidR="00B01CD2">
              <w:rPr>
                <w:noProof/>
                <w:webHidden/>
              </w:rPr>
              <w:tab/>
            </w:r>
            <w:r w:rsidR="0037275F">
              <w:rPr>
                <w:noProof/>
                <w:webHidden/>
              </w:rPr>
              <w:fldChar w:fldCharType="begin"/>
            </w:r>
            <w:r w:rsidR="00B01CD2">
              <w:rPr>
                <w:noProof/>
                <w:webHidden/>
              </w:rPr>
              <w:instrText xml:space="preserve"> PAGEREF _Toc65133172 \h </w:instrText>
            </w:r>
            <w:r w:rsidR="0037275F">
              <w:rPr>
                <w:noProof/>
                <w:webHidden/>
              </w:rPr>
            </w:r>
            <w:r w:rsidR="0037275F">
              <w:rPr>
                <w:noProof/>
                <w:webHidden/>
              </w:rPr>
              <w:fldChar w:fldCharType="separate"/>
            </w:r>
            <w:r w:rsidR="00BB12FD">
              <w:rPr>
                <w:noProof/>
                <w:webHidden/>
              </w:rPr>
              <w:t>21</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73" w:history="1">
            <w:r w:rsidR="00B01CD2" w:rsidRPr="00AF4048">
              <w:rPr>
                <w:rStyle w:val="Hipercze"/>
                <w:noProof/>
              </w:rPr>
              <w:t>Rozdział 21. Informacje o formalnościach, jakie muszą zostać dopełnione po wyborze oferty w celu zawarcia umowy w sprawie zamówienia publicznego</w:t>
            </w:r>
            <w:r w:rsidR="00B01CD2">
              <w:rPr>
                <w:noProof/>
                <w:webHidden/>
              </w:rPr>
              <w:tab/>
            </w:r>
            <w:r w:rsidR="0037275F">
              <w:rPr>
                <w:noProof/>
                <w:webHidden/>
              </w:rPr>
              <w:fldChar w:fldCharType="begin"/>
            </w:r>
            <w:r w:rsidR="00B01CD2">
              <w:rPr>
                <w:noProof/>
                <w:webHidden/>
              </w:rPr>
              <w:instrText xml:space="preserve"> PAGEREF _Toc65133173 \h </w:instrText>
            </w:r>
            <w:r w:rsidR="0037275F">
              <w:rPr>
                <w:noProof/>
                <w:webHidden/>
              </w:rPr>
            </w:r>
            <w:r w:rsidR="0037275F">
              <w:rPr>
                <w:noProof/>
                <w:webHidden/>
              </w:rPr>
              <w:fldChar w:fldCharType="separate"/>
            </w:r>
            <w:r w:rsidR="00BB12FD">
              <w:rPr>
                <w:noProof/>
                <w:webHidden/>
              </w:rPr>
              <w:t>22</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74" w:history="1">
            <w:r w:rsidR="00B01CD2" w:rsidRPr="00AF4048">
              <w:rPr>
                <w:rStyle w:val="Hipercze"/>
                <w:noProof/>
              </w:rPr>
              <w:t>Rozdział 22. Informacje dodatkowe</w:t>
            </w:r>
            <w:r w:rsidR="00B01CD2">
              <w:rPr>
                <w:noProof/>
                <w:webHidden/>
              </w:rPr>
              <w:tab/>
            </w:r>
            <w:r w:rsidR="0037275F">
              <w:rPr>
                <w:noProof/>
                <w:webHidden/>
              </w:rPr>
              <w:fldChar w:fldCharType="begin"/>
            </w:r>
            <w:r w:rsidR="00B01CD2">
              <w:rPr>
                <w:noProof/>
                <w:webHidden/>
              </w:rPr>
              <w:instrText xml:space="preserve"> PAGEREF _Toc65133174 \h </w:instrText>
            </w:r>
            <w:r w:rsidR="0037275F">
              <w:rPr>
                <w:noProof/>
                <w:webHidden/>
              </w:rPr>
            </w:r>
            <w:r w:rsidR="0037275F">
              <w:rPr>
                <w:noProof/>
                <w:webHidden/>
              </w:rPr>
              <w:fldChar w:fldCharType="separate"/>
            </w:r>
            <w:r w:rsidR="00BB12FD">
              <w:rPr>
                <w:noProof/>
                <w:webHidden/>
              </w:rPr>
              <w:t>22</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75" w:history="1">
            <w:r w:rsidR="00B01CD2" w:rsidRPr="00AF4048">
              <w:rPr>
                <w:rStyle w:val="Hipercze"/>
                <w:noProof/>
              </w:rPr>
              <w:t>Rozdział 23. Projektowane postanowienia umowy w sprawie zamówienia publicznego, które zostaną wprowadzone do treści umowy</w:t>
            </w:r>
            <w:r w:rsidR="00B01CD2">
              <w:rPr>
                <w:noProof/>
                <w:webHidden/>
              </w:rPr>
              <w:tab/>
            </w:r>
            <w:r w:rsidR="0037275F">
              <w:rPr>
                <w:noProof/>
                <w:webHidden/>
              </w:rPr>
              <w:fldChar w:fldCharType="begin"/>
            </w:r>
            <w:r w:rsidR="00B01CD2">
              <w:rPr>
                <w:noProof/>
                <w:webHidden/>
              </w:rPr>
              <w:instrText xml:space="preserve"> PAGEREF _Toc65133175 \h </w:instrText>
            </w:r>
            <w:r w:rsidR="0037275F">
              <w:rPr>
                <w:noProof/>
                <w:webHidden/>
              </w:rPr>
            </w:r>
            <w:r w:rsidR="0037275F">
              <w:rPr>
                <w:noProof/>
                <w:webHidden/>
              </w:rPr>
              <w:fldChar w:fldCharType="separate"/>
            </w:r>
            <w:r w:rsidR="00BB12FD">
              <w:rPr>
                <w:noProof/>
                <w:webHidden/>
              </w:rPr>
              <w:t>23</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76" w:history="1">
            <w:r w:rsidR="00B01CD2" w:rsidRPr="00AF4048">
              <w:rPr>
                <w:rStyle w:val="Hipercze"/>
                <w:noProof/>
              </w:rPr>
              <w:t>Rozdział 24. Pouczenie o środkach ochrony prawnej przysługujących Wykonawcy</w:t>
            </w:r>
            <w:r w:rsidR="00B01CD2">
              <w:rPr>
                <w:noProof/>
                <w:webHidden/>
              </w:rPr>
              <w:tab/>
            </w:r>
            <w:r w:rsidR="0037275F">
              <w:rPr>
                <w:noProof/>
                <w:webHidden/>
              </w:rPr>
              <w:fldChar w:fldCharType="begin"/>
            </w:r>
            <w:r w:rsidR="00B01CD2">
              <w:rPr>
                <w:noProof/>
                <w:webHidden/>
              </w:rPr>
              <w:instrText xml:space="preserve"> PAGEREF _Toc65133176 \h </w:instrText>
            </w:r>
            <w:r w:rsidR="0037275F">
              <w:rPr>
                <w:noProof/>
                <w:webHidden/>
              </w:rPr>
            </w:r>
            <w:r w:rsidR="0037275F">
              <w:rPr>
                <w:noProof/>
                <w:webHidden/>
              </w:rPr>
              <w:fldChar w:fldCharType="separate"/>
            </w:r>
            <w:r w:rsidR="00BB12FD">
              <w:rPr>
                <w:noProof/>
                <w:webHidden/>
              </w:rPr>
              <w:t>23</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77" w:history="1">
            <w:r w:rsidR="00B01CD2" w:rsidRPr="00AF4048">
              <w:rPr>
                <w:rStyle w:val="Hipercze"/>
                <w:noProof/>
              </w:rPr>
              <w:t>Rozdział 25. Klauzula informacyjna dotycząca przetwarzania danych osobowych</w:t>
            </w:r>
            <w:r w:rsidR="00B01CD2">
              <w:rPr>
                <w:noProof/>
                <w:webHidden/>
              </w:rPr>
              <w:tab/>
            </w:r>
            <w:r w:rsidR="0037275F">
              <w:rPr>
                <w:noProof/>
                <w:webHidden/>
              </w:rPr>
              <w:fldChar w:fldCharType="begin"/>
            </w:r>
            <w:r w:rsidR="00B01CD2">
              <w:rPr>
                <w:noProof/>
                <w:webHidden/>
              </w:rPr>
              <w:instrText xml:space="preserve"> PAGEREF _Toc65133177 \h </w:instrText>
            </w:r>
            <w:r w:rsidR="0037275F">
              <w:rPr>
                <w:noProof/>
                <w:webHidden/>
              </w:rPr>
            </w:r>
            <w:r w:rsidR="0037275F">
              <w:rPr>
                <w:noProof/>
                <w:webHidden/>
              </w:rPr>
              <w:fldChar w:fldCharType="separate"/>
            </w:r>
            <w:r w:rsidR="00BB12FD">
              <w:rPr>
                <w:noProof/>
                <w:webHidden/>
              </w:rPr>
              <w:t>23</w:t>
            </w:r>
            <w:r w:rsidR="0037275F">
              <w:rPr>
                <w:noProof/>
                <w:webHidden/>
              </w:rPr>
              <w:fldChar w:fldCharType="end"/>
            </w:r>
          </w:hyperlink>
        </w:p>
        <w:p w:rsidR="00B01CD2" w:rsidRDefault="00F51932">
          <w:pPr>
            <w:pStyle w:val="Spistreci2"/>
            <w:tabs>
              <w:tab w:val="right" w:leader="dot" w:pos="9060"/>
            </w:tabs>
            <w:rPr>
              <w:rFonts w:asciiTheme="minorHAnsi" w:eastAsiaTheme="minorEastAsia" w:hAnsiTheme="minorHAnsi"/>
              <w:noProof/>
              <w:sz w:val="22"/>
              <w:szCs w:val="22"/>
            </w:rPr>
          </w:pPr>
          <w:hyperlink w:anchor="_Toc65133178" w:history="1">
            <w:r w:rsidR="00B01CD2" w:rsidRPr="00AF4048">
              <w:rPr>
                <w:rStyle w:val="Hipercze"/>
                <w:noProof/>
              </w:rPr>
              <w:t>Rozdział 26. Załączniki do SWZ</w:t>
            </w:r>
            <w:r w:rsidR="00B01CD2">
              <w:rPr>
                <w:noProof/>
                <w:webHidden/>
              </w:rPr>
              <w:tab/>
            </w:r>
            <w:r w:rsidR="0037275F">
              <w:rPr>
                <w:noProof/>
                <w:webHidden/>
              </w:rPr>
              <w:fldChar w:fldCharType="begin"/>
            </w:r>
            <w:r w:rsidR="00B01CD2">
              <w:rPr>
                <w:noProof/>
                <w:webHidden/>
              </w:rPr>
              <w:instrText xml:space="preserve"> PAGEREF _Toc65133178 \h </w:instrText>
            </w:r>
            <w:r w:rsidR="0037275F">
              <w:rPr>
                <w:noProof/>
                <w:webHidden/>
              </w:rPr>
            </w:r>
            <w:r w:rsidR="0037275F">
              <w:rPr>
                <w:noProof/>
                <w:webHidden/>
              </w:rPr>
              <w:fldChar w:fldCharType="separate"/>
            </w:r>
            <w:r w:rsidR="00BB12FD">
              <w:rPr>
                <w:noProof/>
                <w:webHidden/>
              </w:rPr>
              <w:t>25</w:t>
            </w:r>
            <w:r w:rsidR="0037275F">
              <w:rPr>
                <w:noProof/>
                <w:webHidden/>
              </w:rPr>
              <w:fldChar w:fldCharType="end"/>
            </w:r>
          </w:hyperlink>
        </w:p>
        <w:p w:rsidR="0063274F" w:rsidRDefault="0037275F">
          <w:r w:rsidRPr="00FD3A09">
            <w:rPr>
              <w:b/>
              <w:bCs/>
              <w:sz w:val="24"/>
              <w:szCs w:val="24"/>
            </w:rPr>
            <w:fldChar w:fldCharType="end"/>
          </w:r>
        </w:p>
      </w:sdtContent>
    </w:sdt>
    <w:p w:rsidR="003B10F5" w:rsidRDefault="003B10F5" w:rsidP="003B10F5"/>
    <w:p w:rsidR="003B10F5" w:rsidRDefault="003B10F5" w:rsidP="003B10F5"/>
    <w:p w:rsidR="003B10F5" w:rsidRDefault="003B10F5" w:rsidP="003B10F5"/>
    <w:p w:rsidR="003B10F5" w:rsidRDefault="003B10F5" w:rsidP="003B10F5"/>
    <w:p w:rsidR="003B10F5" w:rsidRDefault="003B10F5" w:rsidP="003B10F5"/>
    <w:p w:rsidR="00634683" w:rsidRDefault="00634683" w:rsidP="003B10F5"/>
    <w:p w:rsidR="0063274F" w:rsidRPr="0063274F" w:rsidRDefault="0063274F" w:rsidP="0063274F"/>
    <w:p w:rsidR="008947EE" w:rsidRDefault="00495C8E" w:rsidP="00385FD0">
      <w:pPr>
        <w:pStyle w:val="Nagwek2"/>
        <w:shd w:val="clear" w:color="auto" w:fill="E7E6E6" w:themeFill="background2"/>
        <w:spacing w:line="276" w:lineRule="auto"/>
        <w:jc w:val="left"/>
        <w:rPr>
          <w:rFonts w:ascii="Times New Roman" w:hAnsi="Times New Roman"/>
          <w:sz w:val="24"/>
          <w:szCs w:val="24"/>
        </w:rPr>
      </w:pPr>
      <w:bookmarkStart w:id="0" w:name="_Toc65133153"/>
      <w:r>
        <w:rPr>
          <w:rFonts w:ascii="Times New Roman" w:hAnsi="Times New Roman"/>
          <w:sz w:val="24"/>
          <w:szCs w:val="24"/>
        </w:rPr>
        <w:t>Rozdział 1</w:t>
      </w:r>
      <w:r w:rsidRPr="006F120F">
        <w:rPr>
          <w:rFonts w:ascii="Times New Roman" w:hAnsi="Times New Roman"/>
          <w:sz w:val="24"/>
          <w:szCs w:val="24"/>
        </w:rPr>
        <w:t xml:space="preserve">.  </w:t>
      </w:r>
      <w:r w:rsidR="001D13B6">
        <w:rPr>
          <w:rFonts w:ascii="Times New Roman" w:hAnsi="Times New Roman"/>
          <w:sz w:val="24"/>
          <w:szCs w:val="24"/>
        </w:rPr>
        <w:t>Informacje ogólne</w:t>
      </w:r>
      <w:bookmarkEnd w:id="0"/>
    </w:p>
    <w:p w:rsidR="00810AD6" w:rsidRPr="00537B5A" w:rsidRDefault="00810AD6" w:rsidP="00385FD0">
      <w:pPr>
        <w:spacing w:line="276" w:lineRule="auto"/>
        <w:jc w:val="center"/>
        <w:rPr>
          <w:sz w:val="10"/>
          <w:szCs w:val="10"/>
        </w:rPr>
      </w:pPr>
    </w:p>
    <w:p w:rsidR="001D13B6" w:rsidRDefault="001D13B6" w:rsidP="009D0EAB">
      <w:pPr>
        <w:pStyle w:val="Akapitzlist"/>
        <w:numPr>
          <w:ilvl w:val="0"/>
          <w:numId w:val="32"/>
        </w:numPr>
        <w:spacing w:line="276" w:lineRule="auto"/>
        <w:rPr>
          <w:sz w:val="24"/>
          <w:szCs w:val="24"/>
        </w:rPr>
      </w:pPr>
      <w:r>
        <w:rPr>
          <w:sz w:val="24"/>
          <w:szCs w:val="24"/>
        </w:rPr>
        <w:t>Nazwa oraz adres Zamawiającego:</w:t>
      </w:r>
    </w:p>
    <w:p w:rsidR="00D5724F" w:rsidRPr="00D5724F" w:rsidRDefault="00D5724F" w:rsidP="00D5724F">
      <w:pPr>
        <w:pStyle w:val="Akapitzlist"/>
        <w:spacing w:line="276" w:lineRule="auto"/>
        <w:ind w:left="360"/>
        <w:rPr>
          <w:sz w:val="24"/>
          <w:szCs w:val="24"/>
        </w:rPr>
      </w:pPr>
      <w:r w:rsidRPr="00D5724F">
        <w:rPr>
          <w:sz w:val="24"/>
          <w:szCs w:val="24"/>
        </w:rPr>
        <w:t>Gmina Szprotawa</w:t>
      </w:r>
      <w:r w:rsidRPr="00D5724F">
        <w:rPr>
          <w:sz w:val="24"/>
          <w:szCs w:val="24"/>
        </w:rPr>
        <w:tab/>
      </w:r>
      <w:r w:rsidRPr="00D5724F">
        <w:rPr>
          <w:sz w:val="24"/>
          <w:szCs w:val="24"/>
        </w:rPr>
        <w:tab/>
        <w:t xml:space="preserve"> </w:t>
      </w:r>
    </w:p>
    <w:p w:rsidR="00D5724F" w:rsidRPr="00D5724F" w:rsidRDefault="00D5724F" w:rsidP="00D5724F">
      <w:pPr>
        <w:pStyle w:val="Akapitzlist"/>
        <w:spacing w:line="276" w:lineRule="auto"/>
        <w:ind w:left="360"/>
        <w:rPr>
          <w:sz w:val="24"/>
          <w:szCs w:val="24"/>
        </w:rPr>
      </w:pPr>
      <w:r w:rsidRPr="00D5724F">
        <w:rPr>
          <w:sz w:val="24"/>
          <w:szCs w:val="24"/>
        </w:rPr>
        <w:t>Adres Zamawiającego: Rynek 45, 67-300 Szprotawa</w:t>
      </w:r>
      <w:r w:rsidRPr="00D5724F">
        <w:rPr>
          <w:sz w:val="24"/>
          <w:szCs w:val="24"/>
        </w:rPr>
        <w:tab/>
      </w:r>
      <w:r w:rsidRPr="00D5724F">
        <w:rPr>
          <w:sz w:val="24"/>
          <w:szCs w:val="24"/>
        </w:rPr>
        <w:tab/>
        <w:t xml:space="preserve"> </w:t>
      </w:r>
    </w:p>
    <w:p w:rsidR="00D5724F" w:rsidRPr="00D5724F" w:rsidRDefault="00D5724F" w:rsidP="00D5724F">
      <w:pPr>
        <w:pStyle w:val="Akapitzlist"/>
        <w:spacing w:line="276" w:lineRule="auto"/>
        <w:ind w:left="360"/>
        <w:rPr>
          <w:sz w:val="24"/>
          <w:szCs w:val="24"/>
        </w:rPr>
      </w:pPr>
      <w:r w:rsidRPr="00D5724F">
        <w:rPr>
          <w:sz w:val="24"/>
          <w:szCs w:val="24"/>
        </w:rPr>
        <w:t xml:space="preserve">NIP: </w:t>
      </w:r>
      <w:r w:rsidRPr="00D5724F">
        <w:rPr>
          <w:sz w:val="24"/>
          <w:szCs w:val="24"/>
        </w:rPr>
        <w:tab/>
        <w:t>924-10-00-696</w:t>
      </w:r>
      <w:r w:rsidRPr="00D5724F">
        <w:rPr>
          <w:sz w:val="24"/>
          <w:szCs w:val="24"/>
        </w:rPr>
        <w:tab/>
      </w:r>
      <w:r w:rsidRPr="00D5724F">
        <w:rPr>
          <w:sz w:val="24"/>
          <w:szCs w:val="24"/>
        </w:rPr>
        <w:tab/>
      </w:r>
      <w:r w:rsidRPr="00D5724F">
        <w:rPr>
          <w:sz w:val="24"/>
          <w:szCs w:val="24"/>
        </w:rPr>
        <w:tab/>
        <w:t xml:space="preserve"> </w:t>
      </w:r>
    </w:p>
    <w:p w:rsidR="00D5724F" w:rsidRPr="00D5724F" w:rsidRDefault="00D5724F" w:rsidP="00D5724F">
      <w:pPr>
        <w:pStyle w:val="Akapitzlist"/>
        <w:spacing w:line="276" w:lineRule="auto"/>
        <w:ind w:left="360"/>
        <w:rPr>
          <w:sz w:val="24"/>
          <w:szCs w:val="24"/>
        </w:rPr>
      </w:pPr>
      <w:r w:rsidRPr="00D5724F">
        <w:rPr>
          <w:sz w:val="24"/>
          <w:szCs w:val="24"/>
        </w:rPr>
        <w:t>REGON: 970770445</w:t>
      </w:r>
      <w:r w:rsidRPr="00D5724F">
        <w:rPr>
          <w:sz w:val="24"/>
          <w:szCs w:val="24"/>
        </w:rPr>
        <w:tab/>
      </w:r>
      <w:r w:rsidRPr="00D5724F">
        <w:rPr>
          <w:sz w:val="24"/>
          <w:szCs w:val="24"/>
        </w:rPr>
        <w:tab/>
      </w:r>
      <w:r w:rsidRPr="00D5724F">
        <w:rPr>
          <w:sz w:val="24"/>
          <w:szCs w:val="24"/>
        </w:rPr>
        <w:tab/>
        <w:t xml:space="preserve"> </w:t>
      </w:r>
    </w:p>
    <w:p w:rsidR="00D5724F" w:rsidRPr="00D5724F" w:rsidRDefault="00D5724F" w:rsidP="00D5724F">
      <w:pPr>
        <w:pStyle w:val="Akapitzlist"/>
        <w:spacing w:line="276" w:lineRule="auto"/>
        <w:ind w:left="360"/>
        <w:rPr>
          <w:sz w:val="24"/>
          <w:szCs w:val="24"/>
        </w:rPr>
      </w:pPr>
      <w:r w:rsidRPr="00D5724F">
        <w:rPr>
          <w:sz w:val="24"/>
          <w:szCs w:val="24"/>
        </w:rPr>
        <w:t xml:space="preserve">Tel.:68/3760580 </w:t>
      </w:r>
      <w:r w:rsidRPr="00D5724F">
        <w:rPr>
          <w:sz w:val="24"/>
          <w:szCs w:val="24"/>
        </w:rPr>
        <w:tab/>
      </w:r>
      <w:r w:rsidRPr="00D5724F">
        <w:rPr>
          <w:sz w:val="24"/>
          <w:szCs w:val="24"/>
        </w:rPr>
        <w:tab/>
      </w:r>
      <w:r w:rsidRPr="00D5724F">
        <w:rPr>
          <w:sz w:val="24"/>
          <w:szCs w:val="24"/>
        </w:rPr>
        <w:tab/>
      </w:r>
      <w:r w:rsidRPr="00D5724F">
        <w:rPr>
          <w:sz w:val="24"/>
          <w:szCs w:val="24"/>
        </w:rPr>
        <w:tab/>
        <w:t xml:space="preserve"> </w:t>
      </w:r>
    </w:p>
    <w:p w:rsidR="00D5724F" w:rsidRPr="00D5724F" w:rsidRDefault="00D5724F" w:rsidP="00D5724F">
      <w:pPr>
        <w:pStyle w:val="Akapitzlist"/>
        <w:spacing w:line="276" w:lineRule="auto"/>
        <w:ind w:left="360"/>
        <w:rPr>
          <w:sz w:val="24"/>
          <w:szCs w:val="24"/>
        </w:rPr>
      </w:pPr>
      <w:r w:rsidRPr="00D5724F">
        <w:rPr>
          <w:sz w:val="24"/>
          <w:szCs w:val="24"/>
        </w:rPr>
        <w:t>Faks: 67/3762220</w:t>
      </w:r>
      <w:r w:rsidRPr="00D5724F">
        <w:rPr>
          <w:sz w:val="24"/>
          <w:szCs w:val="24"/>
        </w:rPr>
        <w:tab/>
      </w:r>
      <w:r w:rsidRPr="00D5724F">
        <w:rPr>
          <w:sz w:val="24"/>
          <w:szCs w:val="24"/>
        </w:rPr>
        <w:tab/>
      </w:r>
      <w:r w:rsidRPr="00D5724F">
        <w:rPr>
          <w:sz w:val="24"/>
          <w:szCs w:val="24"/>
        </w:rPr>
        <w:tab/>
      </w:r>
      <w:r w:rsidRPr="00D5724F">
        <w:rPr>
          <w:sz w:val="24"/>
          <w:szCs w:val="24"/>
        </w:rPr>
        <w:tab/>
        <w:t xml:space="preserve"> </w:t>
      </w:r>
    </w:p>
    <w:p w:rsidR="00D5724F" w:rsidRPr="00DC78C4" w:rsidRDefault="00D5724F" w:rsidP="00DC78C4">
      <w:pPr>
        <w:pStyle w:val="Akapitzlist"/>
        <w:spacing w:line="276" w:lineRule="auto"/>
        <w:ind w:left="360"/>
        <w:rPr>
          <w:sz w:val="24"/>
          <w:szCs w:val="24"/>
          <w:lang w:val="en-US"/>
        </w:rPr>
      </w:pPr>
      <w:r w:rsidRPr="00D5724F">
        <w:rPr>
          <w:sz w:val="24"/>
          <w:szCs w:val="24"/>
          <w:lang w:val="en-US"/>
        </w:rPr>
        <w:t>E</w:t>
      </w:r>
      <w:r w:rsidR="00DC78C4">
        <w:rPr>
          <w:sz w:val="24"/>
          <w:szCs w:val="24"/>
          <w:lang w:val="en-US"/>
        </w:rPr>
        <w:t>-mail: ratusz@szprotawa.pl</w:t>
      </w:r>
      <w:r w:rsidR="00DC78C4">
        <w:rPr>
          <w:sz w:val="24"/>
          <w:szCs w:val="24"/>
          <w:lang w:val="en-US"/>
        </w:rPr>
        <w:tab/>
      </w:r>
      <w:r w:rsidR="00DC78C4">
        <w:rPr>
          <w:sz w:val="24"/>
          <w:szCs w:val="24"/>
          <w:lang w:val="en-US"/>
        </w:rPr>
        <w:tab/>
      </w:r>
      <w:r w:rsidR="00DC78C4">
        <w:rPr>
          <w:sz w:val="24"/>
          <w:szCs w:val="24"/>
          <w:lang w:val="en-US"/>
        </w:rPr>
        <w:tab/>
      </w:r>
      <w:r w:rsidR="00DC78C4">
        <w:rPr>
          <w:sz w:val="24"/>
          <w:szCs w:val="24"/>
          <w:lang w:val="en-US"/>
        </w:rPr>
        <w:tab/>
        <w:t xml:space="preserve"> </w:t>
      </w:r>
      <w:r w:rsidRPr="00DC78C4">
        <w:rPr>
          <w:sz w:val="24"/>
          <w:szCs w:val="24"/>
          <w:lang w:val="en-US"/>
        </w:rPr>
        <w:tab/>
      </w:r>
      <w:r w:rsidRPr="00DC78C4">
        <w:rPr>
          <w:sz w:val="24"/>
          <w:szCs w:val="24"/>
          <w:lang w:val="en-US"/>
        </w:rPr>
        <w:tab/>
      </w:r>
      <w:r w:rsidRPr="00DC78C4">
        <w:rPr>
          <w:sz w:val="24"/>
          <w:szCs w:val="24"/>
          <w:lang w:val="en-US"/>
        </w:rPr>
        <w:tab/>
        <w:t xml:space="preserve"> </w:t>
      </w:r>
    </w:p>
    <w:p w:rsidR="00D5724F" w:rsidRPr="00D5724F" w:rsidRDefault="00D5724F" w:rsidP="00D5724F">
      <w:pPr>
        <w:pStyle w:val="Akapitzlist"/>
        <w:spacing w:line="276" w:lineRule="auto"/>
        <w:ind w:left="360"/>
        <w:rPr>
          <w:sz w:val="24"/>
          <w:szCs w:val="24"/>
        </w:rPr>
      </w:pPr>
      <w:r w:rsidRPr="00D5724F">
        <w:rPr>
          <w:sz w:val="24"/>
          <w:szCs w:val="24"/>
        </w:rPr>
        <w:t xml:space="preserve">Godziny urzędowania (pracy): </w:t>
      </w:r>
      <w:r w:rsidRPr="00D5724F">
        <w:rPr>
          <w:sz w:val="24"/>
          <w:szCs w:val="24"/>
        </w:rPr>
        <w:tab/>
        <w:t>poniedziałek w godz.  8-16</w:t>
      </w:r>
    </w:p>
    <w:p w:rsidR="00D5724F" w:rsidRDefault="00D5724F" w:rsidP="00D5724F">
      <w:pPr>
        <w:pStyle w:val="Akapitzlist"/>
        <w:spacing w:line="276" w:lineRule="auto"/>
        <w:ind w:left="360"/>
        <w:rPr>
          <w:sz w:val="24"/>
          <w:szCs w:val="24"/>
        </w:rPr>
      </w:pPr>
      <w:r w:rsidRPr="00D5724F">
        <w:rPr>
          <w:sz w:val="24"/>
          <w:szCs w:val="24"/>
        </w:rPr>
        <w:t xml:space="preserve">           wtorek-piątek w godz.  7-15</w:t>
      </w:r>
    </w:p>
    <w:p w:rsidR="00D331C4" w:rsidRPr="00603772" w:rsidRDefault="00D331C4" w:rsidP="009D0EAB">
      <w:pPr>
        <w:pStyle w:val="Akapitzlist"/>
        <w:numPr>
          <w:ilvl w:val="0"/>
          <w:numId w:val="32"/>
        </w:numPr>
        <w:spacing w:line="276" w:lineRule="auto"/>
        <w:jc w:val="both"/>
        <w:rPr>
          <w:sz w:val="24"/>
          <w:szCs w:val="24"/>
        </w:rPr>
      </w:pPr>
      <w:r w:rsidRPr="00DC499F">
        <w:rPr>
          <w:sz w:val="24"/>
          <w:szCs w:val="24"/>
        </w:rPr>
        <w:t>Adres strony internetowej prowadzonego post</w:t>
      </w:r>
      <w:r w:rsidR="00603772">
        <w:rPr>
          <w:sz w:val="24"/>
          <w:szCs w:val="24"/>
        </w:rPr>
        <w:t>ępowania, na której udostępniana będzie SWZ oraz</w:t>
      </w:r>
      <w:r w:rsidRPr="00DC499F">
        <w:rPr>
          <w:sz w:val="24"/>
          <w:szCs w:val="24"/>
        </w:rPr>
        <w:t xml:space="preserve"> zmiany i wyjaśnienia treści SWZ oraz inne dokumenty zamówienia bezpośrednio związane z postępowaniem o udzielenie </w:t>
      </w:r>
      <w:r w:rsidRPr="005A02E6">
        <w:rPr>
          <w:sz w:val="24"/>
          <w:szCs w:val="24"/>
        </w:rPr>
        <w:t>zamówienia</w:t>
      </w:r>
      <w:r w:rsidR="00603772">
        <w:rPr>
          <w:sz w:val="24"/>
          <w:szCs w:val="24"/>
        </w:rPr>
        <w:t xml:space="preserve">: </w:t>
      </w:r>
      <w:r w:rsidR="00603772" w:rsidRPr="00603772">
        <w:rPr>
          <w:sz w:val="24"/>
          <w:szCs w:val="24"/>
        </w:rPr>
        <w:t xml:space="preserve">https://ezamowienia.gov.pl. </w:t>
      </w:r>
    </w:p>
    <w:p w:rsidR="001D13B6" w:rsidRDefault="001D13B6" w:rsidP="009D0EAB">
      <w:pPr>
        <w:pStyle w:val="Akapitzlist"/>
        <w:numPr>
          <w:ilvl w:val="0"/>
          <w:numId w:val="32"/>
        </w:numPr>
        <w:spacing w:line="276" w:lineRule="auto"/>
        <w:rPr>
          <w:sz w:val="24"/>
          <w:szCs w:val="24"/>
        </w:rPr>
      </w:pPr>
      <w:r>
        <w:rPr>
          <w:sz w:val="24"/>
          <w:szCs w:val="24"/>
        </w:rPr>
        <w:t>Tryb udziele</w:t>
      </w:r>
      <w:r w:rsidRPr="00DB4810">
        <w:rPr>
          <w:sz w:val="24"/>
          <w:szCs w:val="24"/>
        </w:rPr>
        <w:t>nia zamówienia</w:t>
      </w:r>
      <w:r>
        <w:rPr>
          <w:sz w:val="24"/>
          <w:szCs w:val="24"/>
        </w:rPr>
        <w:t xml:space="preserve">: </w:t>
      </w:r>
    </w:p>
    <w:p w:rsidR="00D331C4" w:rsidRPr="00DD34E2" w:rsidRDefault="00D331C4" w:rsidP="009D0EAB">
      <w:pPr>
        <w:pStyle w:val="Akapitzlist"/>
        <w:numPr>
          <w:ilvl w:val="0"/>
          <w:numId w:val="42"/>
        </w:numPr>
        <w:spacing w:line="276" w:lineRule="auto"/>
        <w:jc w:val="both"/>
        <w:rPr>
          <w:sz w:val="24"/>
          <w:szCs w:val="24"/>
        </w:rPr>
      </w:pPr>
      <w:r w:rsidRPr="00DD34E2">
        <w:rPr>
          <w:sz w:val="24"/>
          <w:szCs w:val="24"/>
        </w:rPr>
        <w:t>Postępowanie o udzielenie zamówienia publicznego prowadzone jest w trybie podstawowym, na podstawie art. 275 pkt 1 ustawy z dnia 11 września 2019 r. – Pra</w:t>
      </w:r>
      <w:r w:rsidR="007141D5">
        <w:rPr>
          <w:sz w:val="24"/>
          <w:szCs w:val="24"/>
        </w:rPr>
        <w:t>wo zamówień publicznych (</w:t>
      </w:r>
      <w:r w:rsidR="00F02D35" w:rsidRPr="00F02D35">
        <w:rPr>
          <w:bCs/>
          <w:iCs/>
          <w:sz w:val="24"/>
          <w:szCs w:val="24"/>
        </w:rPr>
        <w:t>tj. Dz. U. z  2023 r. poz. 1605 z póz. zm.</w:t>
      </w:r>
      <w:r w:rsidRPr="00DD34E2">
        <w:rPr>
          <w:sz w:val="24"/>
          <w:szCs w:val="24"/>
        </w:rPr>
        <w:t>)</w:t>
      </w:r>
      <w:r w:rsidR="007A094D">
        <w:rPr>
          <w:sz w:val="24"/>
          <w:szCs w:val="24"/>
        </w:rPr>
        <w:t>, zwaną dalej „ustawą” lub „ustawą Pzp”</w:t>
      </w:r>
      <w:r w:rsidRPr="00DD34E2">
        <w:rPr>
          <w:sz w:val="24"/>
          <w:szCs w:val="24"/>
        </w:rPr>
        <w:t>.</w:t>
      </w:r>
    </w:p>
    <w:p w:rsidR="00D331C4" w:rsidRPr="00D331C4" w:rsidRDefault="00D331C4" w:rsidP="009D0EAB">
      <w:pPr>
        <w:pStyle w:val="Akapitzlist"/>
        <w:numPr>
          <w:ilvl w:val="0"/>
          <w:numId w:val="42"/>
        </w:numPr>
        <w:autoSpaceDE w:val="0"/>
        <w:autoSpaceDN w:val="0"/>
        <w:adjustRightInd w:val="0"/>
        <w:spacing w:line="276" w:lineRule="auto"/>
        <w:jc w:val="both"/>
        <w:rPr>
          <w:bCs/>
          <w:iCs/>
          <w:sz w:val="24"/>
          <w:szCs w:val="24"/>
        </w:rPr>
      </w:pPr>
      <w:r w:rsidRPr="00D331C4">
        <w:rPr>
          <w:rFonts w:eastAsia="Calibri"/>
          <w:bCs/>
          <w:sz w:val="24"/>
          <w:szCs w:val="24"/>
        </w:rPr>
        <w:t>Zamawiający nie przewiduje wyboru najkorzystniejszej oferty z możliwością prowadzenia negocjacji.</w:t>
      </w:r>
    </w:p>
    <w:p w:rsidR="00537B5A" w:rsidRPr="00DB4810" w:rsidRDefault="00537B5A" w:rsidP="00385FD0">
      <w:pPr>
        <w:spacing w:line="276" w:lineRule="auto"/>
        <w:rPr>
          <w:rFonts w:cs="Times New Roman"/>
          <w:sz w:val="24"/>
          <w:szCs w:val="24"/>
        </w:rPr>
      </w:pPr>
    </w:p>
    <w:p w:rsidR="00FD2261" w:rsidRDefault="00495C8E" w:rsidP="00385FD0">
      <w:pPr>
        <w:pStyle w:val="Nagwek2"/>
        <w:shd w:val="clear" w:color="auto" w:fill="E7E6E6" w:themeFill="background2"/>
        <w:spacing w:line="276" w:lineRule="auto"/>
        <w:rPr>
          <w:rFonts w:ascii="Times New Roman" w:hAnsi="Times New Roman"/>
          <w:sz w:val="24"/>
          <w:szCs w:val="24"/>
        </w:rPr>
      </w:pPr>
      <w:bookmarkStart w:id="1" w:name="_Toc65133154"/>
      <w:r>
        <w:rPr>
          <w:rFonts w:ascii="Times New Roman" w:hAnsi="Times New Roman"/>
          <w:sz w:val="24"/>
          <w:szCs w:val="24"/>
        </w:rPr>
        <w:t xml:space="preserve">Rozdział </w:t>
      </w:r>
      <w:r w:rsidR="001D13B6">
        <w:rPr>
          <w:rFonts w:ascii="Times New Roman" w:hAnsi="Times New Roman"/>
          <w:sz w:val="24"/>
          <w:szCs w:val="24"/>
        </w:rPr>
        <w:t>2.</w:t>
      </w:r>
      <w:r>
        <w:rPr>
          <w:rFonts w:ascii="Times New Roman" w:hAnsi="Times New Roman"/>
          <w:sz w:val="24"/>
          <w:szCs w:val="24"/>
        </w:rPr>
        <w:t xml:space="preserve"> </w:t>
      </w:r>
      <w:r w:rsidR="00FD2261" w:rsidRPr="00DB4810">
        <w:rPr>
          <w:rFonts w:ascii="Times New Roman" w:hAnsi="Times New Roman"/>
          <w:sz w:val="24"/>
          <w:szCs w:val="24"/>
        </w:rPr>
        <w:t>Opis przedmiotu zamówienia</w:t>
      </w:r>
      <w:bookmarkEnd w:id="1"/>
    </w:p>
    <w:p w:rsidR="00537B5A" w:rsidRPr="00537B5A" w:rsidRDefault="00537B5A" w:rsidP="00385FD0">
      <w:pPr>
        <w:spacing w:line="276" w:lineRule="auto"/>
        <w:rPr>
          <w:sz w:val="10"/>
          <w:szCs w:val="10"/>
        </w:rPr>
      </w:pPr>
    </w:p>
    <w:p w:rsidR="00B06EA2" w:rsidRPr="00B06EA2" w:rsidRDefault="00B06EA2" w:rsidP="00B06EA2">
      <w:pPr>
        <w:spacing w:line="276" w:lineRule="auto"/>
        <w:jc w:val="both"/>
        <w:rPr>
          <w:color w:val="FF0000"/>
          <w:sz w:val="24"/>
          <w:szCs w:val="24"/>
        </w:rPr>
      </w:pPr>
    </w:p>
    <w:p w:rsidR="00D02ADF" w:rsidRDefault="00B06EA2" w:rsidP="00D02ADF">
      <w:pPr>
        <w:widowControl w:val="0"/>
        <w:numPr>
          <w:ilvl w:val="0"/>
          <w:numId w:val="51"/>
        </w:numPr>
        <w:suppressAutoHyphens/>
        <w:spacing w:line="276" w:lineRule="auto"/>
        <w:jc w:val="both"/>
        <w:textAlignment w:val="baseline"/>
        <w:rPr>
          <w:rFonts w:eastAsia="Times New Roman" w:cs="Times New Roman"/>
          <w:sz w:val="24"/>
          <w:szCs w:val="24"/>
        </w:rPr>
      </w:pPr>
      <w:r w:rsidRPr="00B06EA2">
        <w:rPr>
          <w:rFonts w:eastAsia="Times New Roman" w:cs="Times New Roman"/>
          <w:sz w:val="24"/>
          <w:szCs w:val="24"/>
        </w:rPr>
        <w:t>Przedmiotem zamówienia są roboty budowlane,</w:t>
      </w:r>
      <w:r w:rsidRPr="00B06EA2">
        <w:rPr>
          <w:rFonts w:ascii="Arial" w:eastAsia="Times New Roman" w:hAnsi="Arial" w:cs="Arial"/>
          <w:sz w:val="24"/>
          <w:szCs w:val="24"/>
        </w:rPr>
        <w:t xml:space="preserve"> </w:t>
      </w:r>
      <w:r w:rsidRPr="00B06EA2">
        <w:rPr>
          <w:rFonts w:eastAsia="Times New Roman" w:cs="Times New Roman"/>
          <w:sz w:val="24"/>
          <w:szCs w:val="24"/>
        </w:rPr>
        <w:t xml:space="preserve"> w ramach zadania pn.: </w:t>
      </w:r>
    </w:p>
    <w:p w:rsidR="00D02ADF" w:rsidRDefault="00D02ADF" w:rsidP="00D02ADF">
      <w:pPr>
        <w:widowControl w:val="0"/>
        <w:suppressAutoHyphens/>
        <w:spacing w:line="276" w:lineRule="auto"/>
        <w:ind w:left="360"/>
        <w:jc w:val="both"/>
        <w:textAlignment w:val="baseline"/>
        <w:rPr>
          <w:rFonts w:eastAsia="Times New Roman" w:cs="Times New Roman"/>
          <w:sz w:val="24"/>
          <w:szCs w:val="24"/>
        </w:rPr>
      </w:pPr>
    </w:p>
    <w:p w:rsidR="00965D55" w:rsidRPr="00965D55" w:rsidRDefault="00965D55" w:rsidP="00965D55">
      <w:pPr>
        <w:widowControl w:val="0"/>
        <w:suppressAutoHyphens/>
        <w:spacing w:line="276" w:lineRule="auto"/>
        <w:ind w:left="360"/>
        <w:jc w:val="both"/>
        <w:textAlignment w:val="baseline"/>
        <w:rPr>
          <w:rFonts w:eastAsia="Times New Roman" w:cs="Times New Roman"/>
          <w:b/>
          <w:sz w:val="24"/>
          <w:szCs w:val="24"/>
        </w:rPr>
      </w:pPr>
      <w:r w:rsidRPr="00965D55">
        <w:rPr>
          <w:rFonts w:eastAsia="Times New Roman" w:cs="Times New Roman"/>
          <w:b/>
          <w:sz w:val="24"/>
          <w:szCs w:val="24"/>
        </w:rPr>
        <w:t>Dostosowanie dla potrzeb osób niepełnosprawnych trzech toalet w Urzędzie Miejskim</w:t>
      </w:r>
    </w:p>
    <w:p w:rsidR="00965D55" w:rsidRPr="00965D55" w:rsidRDefault="00965D55" w:rsidP="00965D55">
      <w:pPr>
        <w:widowControl w:val="0"/>
        <w:suppressAutoHyphens/>
        <w:spacing w:line="276" w:lineRule="auto"/>
        <w:ind w:left="360"/>
        <w:jc w:val="both"/>
        <w:textAlignment w:val="baseline"/>
        <w:rPr>
          <w:rFonts w:eastAsia="Times New Roman" w:cs="Times New Roman"/>
          <w:b/>
          <w:sz w:val="24"/>
          <w:szCs w:val="24"/>
        </w:rPr>
      </w:pPr>
      <w:r w:rsidRPr="00965D55">
        <w:rPr>
          <w:rFonts w:eastAsia="Times New Roman" w:cs="Times New Roman"/>
          <w:b/>
          <w:sz w:val="24"/>
          <w:szCs w:val="24"/>
        </w:rPr>
        <w:t>w Szprotawie zgodnie z wymogami obowiązującego Prawa Budowlanego dla obiektu</w:t>
      </w:r>
    </w:p>
    <w:p w:rsidR="00965D55" w:rsidRPr="00965D55" w:rsidRDefault="00965D55" w:rsidP="00965D55">
      <w:pPr>
        <w:widowControl w:val="0"/>
        <w:suppressAutoHyphens/>
        <w:spacing w:line="276" w:lineRule="auto"/>
        <w:ind w:left="360"/>
        <w:jc w:val="both"/>
        <w:textAlignment w:val="baseline"/>
        <w:rPr>
          <w:rFonts w:eastAsia="Times New Roman" w:cs="Times New Roman"/>
          <w:b/>
          <w:sz w:val="24"/>
          <w:szCs w:val="24"/>
        </w:rPr>
      </w:pPr>
      <w:r w:rsidRPr="00965D55">
        <w:rPr>
          <w:rFonts w:eastAsia="Times New Roman" w:cs="Times New Roman"/>
          <w:b/>
          <w:sz w:val="24"/>
          <w:szCs w:val="24"/>
        </w:rPr>
        <w:t>wpisanego do rejestru zabytków w ramach projektu:</w:t>
      </w:r>
    </w:p>
    <w:p w:rsidR="00965D55" w:rsidRPr="00965D55" w:rsidRDefault="00965D55" w:rsidP="00965D55">
      <w:pPr>
        <w:widowControl w:val="0"/>
        <w:suppressAutoHyphens/>
        <w:spacing w:line="276" w:lineRule="auto"/>
        <w:ind w:left="360"/>
        <w:jc w:val="both"/>
        <w:textAlignment w:val="baseline"/>
        <w:rPr>
          <w:rFonts w:eastAsia="Times New Roman" w:cs="Times New Roman"/>
          <w:b/>
          <w:sz w:val="24"/>
          <w:szCs w:val="24"/>
        </w:rPr>
      </w:pPr>
      <w:r w:rsidRPr="00965D55">
        <w:rPr>
          <w:rFonts w:eastAsia="Times New Roman" w:cs="Times New Roman"/>
          <w:b/>
          <w:sz w:val="24"/>
          <w:szCs w:val="24"/>
        </w:rPr>
        <w:t xml:space="preserve">„Zwiększenie dostępności Urzędu Miejskiego w Szprotawie” </w:t>
      </w:r>
    </w:p>
    <w:p w:rsidR="000C21EA" w:rsidRPr="00D02ADF" w:rsidRDefault="000C21EA" w:rsidP="00D02ADF">
      <w:pPr>
        <w:widowControl w:val="0"/>
        <w:suppressAutoHyphens/>
        <w:spacing w:line="276" w:lineRule="auto"/>
        <w:ind w:left="360"/>
        <w:jc w:val="both"/>
        <w:textAlignment w:val="baseline"/>
        <w:rPr>
          <w:rFonts w:eastAsia="Times New Roman" w:cs="Times New Roman"/>
          <w:b/>
          <w:sz w:val="24"/>
          <w:szCs w:val="24"/>
        </w:rPr>
      </w:pPr>
    </w:p>
    <w:p w:rsidR="00CF7527" w:rsidRDefault="000C21EA" w:rsidP="000728FC">
      <w:pPr>
        <w:tabs>
          <w:tab w:val="left" w:pos="1134"/>
        </w:tabs>
        <w:spacing w:line="276" w:lineRule="auto"/>
        <w:ind w:left="284"/>
        <w:jc w:val="both"/>
        <w:rPr>
          <w:sz w:val="24"/>
          <w:szCs w:val="24"/>
        </w:rPr>
      </w:pPr>
      <w:r w:rsidRPr="000C21EA">
        <w:rPr>
          <w:rFonts w:eastAsia="Times New Roman" w:cs="Times New Roman"/>
          <w:sz w:val="24"/>
          <w:szCs w:val="24"/>
        </w:rPr>
        <w:t>Przedmiotem zamówienia są roboty budowlane  związane z  remontem</w:t>
      </w:r>
      <w:r>
        <w:rPr>
          <w:rFonts w:eastAsia="Times New Roman" w:cs="Times New Roman"/>
          <w:sz w:val="24"/>
          <w:szCs w:val="24"/>
        </w:rPr>
        <w:t xml:space="preserve"> toalet w budynku Ratusza w Szprotawie</w:t>
      </w:r>
      <w:r w:rsidR="00DC6520">
        <w:rPr>
          <w:rFonts w:eastAsia="Times New Roman" w:cs="Times New Roman"/>
          <w:sz w:val="24"/>
          <w:szCs w:val="24"/>
        </w:rPr>
        <w:t>.</w:t>
      </w:r>
      <w:r w:rsidR="0033617E">
        <w:rPr>
          <w:rFonts w:eastAsia="Times New Roman" w:cs="Times New Roman"/>
          <w:sz w:val="24"/>
          <w:szCs w:val="24"/>
        </w:rPr>
        <w:t xml:space="preserve"> Budynek jest wpisany do rejestru zabytków pod nr 233, wszelkie prace muszą być prowadzone zgodnie</w:t>
      </w:r>
      <w:r w:rsidR="00D038D2">
        <w:rPr>
          <w:rFonts w:eastAsia="Times New Roman" w:cs="Times New Roman"/>
          <w:sz w:val="24"/>
          <w:szCs w:val="24"/>
        </w:rPr>
        <w:t xml:space="preserve"> z zapisami wydanej</w:t>
      </w:r>
      <w:r w:rsidR="00197219">
        <w:rPr>
          <w:rFonts w:eastAsia="Times New Roman" w:cs="Times New Roman"/>
          <w:sz w:val="24"/>
          <w:szCs w:val="24"/>
        </w:rPr>
        <w:t xml:space="preserve"> decyzji przez </w:t>
      </w:r>
      <w:r w:rsidR="0033617E">
        <w:rPr>
          <w:rFonts w:eastAsia="Times New Roman" w:cs="Times New Roman"/>
          <w:sz w:val="24"/>
          <w:szCs w:val="24"/>
        </w:rPr>
        <w:t xml:space="preserve"> LWKZ </w:t>
      </w:r>
      <w:r w:rsidR="00284901">
        <w:rPr>
          <w:rFonts w:eastAsia="Times New Roman" w:cs="Times New Roman"/>
          <w:sz w:val="24"/>
          <w:szCs w:val="24"/>
        </w:rPr>
        <w:t xml:space="preserve"> oraz kierowane przez oso</w:t>
      </w:r>
      <w:r w:rsidR="00CF7527">
        <w:rPr>
          <w:rFonts w:eastAsia="Times New Roman" w:cs="Times New Roman"/>
          <w:sz w:val="24"/>
          <w:szCs w:val="24"/>
        </w:rPr>
        <w:t xml:space="preserve">bę </w:t>
      </w:r>
      <w:r w:rsidR="00284901">
        <w:rPr>
          <w:rFonts w:eastAsia="Times New Roman" w:cs="Times New Roman"/>
          <w:sz w:val="24"/>
          <w:szCs w:val="24"/>
        </w:rPr>
        <w:t xml:space="preserve"> </w:t>
      </w:r>
      <w:r w:rsidR="00CF7527" w:rsidRPr="00CF7527">
        <w:rPr>
          <w:sz w:val="24"/>
          <w:szCs w:val="24"/>
        </w:rPr>
        <w:t>posiadającą  doświadczenia  zgodnie z art. 37 ustawy o ochronie zabytków i opiece nad zabytkami .</w:t>
      </w:r>
    </w:p>
    <w:p w:rsidR="00AD31A3" w:rsidRPr="00CF7527" w:rsidRDefault="00AD31A3" w:rsidP="001B540C">
      <w:pPr>
        <w:tabs>
          <w:tab w:val="left" w:pos="1134"/>
        </w:tabs>
        <w:spacing w:line="276" w:lineRule="auto"/>
        <w:ind w:left="284" w:hanging="284"/>
        <w:jc w:val="both"/>
        <w:rPr>
          <w:sz w:val="24"/>
          <w:szCs w:val="24"/>
        </w:rPr>
      </w:pPr>
      <w:r>
        <w:rPr>
          <w:sz w:val="24"/>
          <w:szCs w:val="24"/>
        </w:rPr>
        <w:t xml:space="preserve">     </w:t>
      </w:r>
      <w:r w:rsidR="00C54C1C">
        <w:rPr>
          <w:sz w:val="24"/>
          <w:szCs w:val="24"/>
        </w:rPr>
        <w:t>W związku</w:t>
      </w:r>
      <w:r w:rsidR="001B540C">
        <w:rPr>
          <w:sz w:val="24"/>
          <w:szCs w:val="24"/>
        </w:rPr>
        <w:t xml:space="preserve"> z faktem że</w:t>
      </w:r>
      <w:r w:rsidR="00C54C1C">
        <w:rPr>
          <w:sz w:val="24"/>
          <w:szCs w:val="24"/>
        </w:rPr>
        <w:t xml:space="preserve"> roboty będą prowadzone na obiekcie</w:t>
      </w:r>
      <w:r w:rsidR="001B540C">
        <w:rPr>
          <w:sz w:val="24"/>
          <w:szCs w:val="24"/>
        </w:rPr>
        <w:t xml:space="preserve"> funkcjonującym </w:t>
      </w:r>
      <w:r w:rsidR="00C54C1C">
        <w:rPr>
          <w:sz w:val="24"/>
          <w:szCs w:val="24"/>
        </w:rPr>
        <w:t xml:space="preserve"> </w:t>
      </w:r>
      <w:r w:rsidR="001B540C">
        <w:rPr>
          <w:sz w:val="24"/>
          <w:szCs w:val="24"/>
        </w:rPr>
        <w:t xml:space="preserve">   </w:t>
      </w:r>
      <w:r>
        <w:rPr>
          <w:sz w:val="24"/>
          <w:szCs w:val="24"/>
        </w:rPr>
        <w:t>Harmonogram robót należy uzgodnić z Zamawiającym  przed rozpoczęciem prac.</w:t>
      </w:r>
    </w:p>
    <w:p w:rsidR="00B06EA2" w:rsidRPr="000C21EA" w:rsidRDefault="00B06EA2" w:rsidP="000C21EA">
      <w:pPr>
        <w:widowControl w:val="0"/>
        <w:suppressAutoHyphens/>
        <w:spacing w:line="276" w:lineRule="auto"/>
        <w:ind w:left="360"/>
        <w:textAlignment w:val="baseline"/>
        <w:rPr>
          <w:rFonts w:eastAsia="Times New Roman" w:cs="Times New Roman"/>
          <w:sz w:val="24"/>
          <w:szCs w:val="24"/>
        </w:rPr>
      </w:pPr>
    </w:p>
    <w:p w:rsidR="00DA7C9C" w:rsidRPr="000C21EA" w:rsidRDefault="00DC6520" w:rsidP="00DC6520">
      <w:pPr>
        <w:autoSpaceDE w:val="0"/>
        <w:autoSpaceDN w:val="0"/>
        <w:adjustRightInd w:val="0"/>
        <w:ind w:left="284"/>
        <w:rPr>
          <w:rFonts w:eastAsia="CIDFont+F1" w:cs="Times New Roman"/>
          <w:sz w:val="24"/>
          <w:szCs w:val="24"/>
          <w:lang w:eastAsia="en-US"/>
        </w:rPr>
      </w:pPr>
      <w:r>
        <w:rPr>
          <w:rFonts w:eastAsia="CIDFont+F1" w:cs="Times New Roman"/>
          <w:sz w:val="24"/>
          <w:szCs w:val="24"/>
          <w:lang w:eastAsia="en-US"/>
        </w:rPr>
        <w:t>Remont pomieszczeń</w:t>
      </w:r>
      <w:r w:rsidR="00DA7C9C" w:rsidRPr="000C21EA">
        <w:rPr>
          <w:rFonts w:eastAsia="CIDFont+F1" w:cs="Times New Roman"/>
          <w:sz w:val="24"/>
          <w:szCs w:val="24"/>
          <w:lang w:eastAsia="en-US"/>
        </w:rPr>
        <w:t xml:space="preserve"> ma na celu poprawę warunków pomieszczenia, dostosowanie</w:t>
      </w:r>
    </w:p>
    <w:p w:rsidR="00DA7C9C" w:rsidRPr="000C21EA" w:rsidRDefault="00DA7C9C" w:rsidP="00DC6520">
      <w:pPr>
        <w:autoSpaceDE w:val="0"/>
        <w:autoSpaceDN w:val="0"/>
        <w:adjustRightInd w:val="0"/>
        <w:ind w:left="284"/>
        <w:rPr>
          <w:rFonts w:eastAsia="CIDFont+F1" w:cs="Times New Roman"/>
          <w:sz w:val="24"/>
          <w:szCs w:val="24"/>
          <w:lang w:eastAsia="en-US"/>
        </w:rPr>
      </w:pPr>
      <w:r w:rsidRPr="000C21EA">
        <w:rPr>
          <w:rFonts w:eastAsia="CIDFont+F1" w:cs="Times New Roman"/>
          <w:sz w:val="24"/>
          <w:szCs w:val="24"/>
          <w:lang w:eastAsia="en-US"/>
        </w:rPr>
        <w:t>wnętrza do zapisów rozporządzenia w sprawie Warunków technicznych jakim powinny</w:t>
      </w:r>
    </w:p>
    <w:p w:rsidR="00DA7C9C" w:rsidRPr="000C21EA" w:rsidRDefault="00DA7C9C" w:rsidP="00DC6520">
      <w:pPr>
        <w:autoSpaceDE w:val="0"/>
        <w:autoSpaceDN w:val="0"/>
        <w:adjustRightInd w:val="0"/>
        <w:ind w:firstLine="284"/>
        <w:rPr>
          <w:rFonts w:eastAsia="CIDFont+F1" w:cs="Times New Roman"/>
          <w:sz w:val="24"/>
          <w:szCs w:val="24"/>
          <w:lang w:eastAsia="en-US"/>
        </w:rPr>
      </w:pPr>
      <w:r w:rsidRPr="000C21EA">
        <w:rPr>
          <w:rFonts w:eastAsia="CIDFont+F1" w:cs="Times New Roman"/>
          <w:sz w:val="24"/>
          <w:szCs w:val="24"/>
          <w:lang w:eastAsia="en-US"/>
        </w:rPr>
        <w:lastRenderedPageBreak/>
        <w:t>odpowiadać budynki i ich usytuowanie (WT), odnośnie wymagań do pomieszczeń</w:t>
      </w:r>
    </w:p>
    <w:p w:rsidR="00DA7C9C" w:rsidRPr="000C21EA" w:rsidRDefault="00DA7C9C" w:rsidP="00DC6520">
      <w:pPr>
        <w:autoSpaceDE w:val="0"/>
        <w:autoSpaceDN w:val="0"/>
        <w:adjustRightInd w:val="0"/>
        <w:ind w:firstLine="284"/>
        <w:rPr>
          <w:rFonts w:eastAsia="CIDFont+F1" w:cs="Times New Roman"/>
          <w:sz w:val="24"/>
          <w:szCs w:val="24"/>
          <w:lang w:eastAsia="en-US"/>
        </w:rPr>
      </w:pPr>
      <w:r w:rsidRPr="000C21EA">
        <w:rPr>
          <w:rFonts w:eastAsia="CIDFont+F1" w:cs="Times New Roman"/>
          <w:sz w:val="24"/>
          <w:szCs w:val="24"/>
          <w:lang w:eastAsia="en-US"/>
        </w:rPr>
        <w:t>sanitarnych dla osób niepełnosprawnych w budynkach użyteczności publicznej oraz</w:t>
      </w:r>
    </w:p>
    <w:p w:rsidR="001B09DC" w:rsidRDefault="00DA7C9C" w:rsidP="00DC6520">
      <w:pPr>
        <w:widowControl w:val="0"/>
        <w:suppressAutoHyphens/>
        <w:spacing w:line="276" w:lineRule="auto"/>
        <w:ind w:firstLine="284"/>
        <w:textAlignment w:val="baseline"/>
        <w:rPr>
          <w:rFonts w:eastAsia="CIDFont+F1" w:cs="Times New Roman"/>
          <w:sz w:val="24"/>
          <w:szCs w:val="24"/>
          <w:lang w:eastAsia="en-US"/>
        </w:rPr>
      </w:pPr>
      <w:r w:rsidRPr="000C21EA">
        <w:rPr>
          <w:rFonts w:eastAsia="CIDFont+F1" w:cs="Times New Roman"/>
          <w:sz w:val="24"/>
          <w:szCs w:val="24"/>
          <w:lang w:eastAsia="en-US"/>
        </w:rPr>
        <w:t>wymianę zużytych urządzeń</w:t>
      </w:r>
      <w:r w:rsidR="00DC6520">
        <w:rPr>
          <w:rFonts w:eastAsia="CIDFont+F1" w:cs="Times New Roman"/>
          <w:sz w:val="24"/>
          <w:szCs w:val="24"/>
          <w:lang w:eastAsia="en-US"/>
        </w:rPr>
        <w:t xml:space="preserve"> sanitarnych. </w:t>
      </w:r>
    </w:p>
    <w:p w:rsidR="00DC6520" w:rsidRPr="000C21EA" w:rsidRDefault="00DC6520" w:rsidP="000C21EA">
      <w:pPr>
        <w:widowControl w:val="0"/>
        <w:suppressAutoHyphens/>
        <w:spacing w:line="276" w:lineRule="auto"/>
        <w:textAlignment w:val="baseline"/>
        <w:rPr>
          <w:rFonts w:eastAsia="Times New Roman" w:cs="Times New Roman"/>
          <w:b/>
          <w:sz w:val="24"/>
          <w:szCs w:val="24"/>
        </w:rPr>
      </w:pPr>
    </w:p>
    <w:p w:rsidR="00B06EA2" w:rsidRPr="00B06EA2" w:rsidRDefault="00B06EA2" w:rsidP="009D0EAB">
      <w:pPr>
        <w:widowControl w:val="0"/>
        <w:numPr>
          <w:ilvl w:val="0"/>
          <w:numId w:val="51"/>
        </w:numPr>
        <w:suppressAutoHyphens/>
        <w:spacing w:line="276" w:lineRule="auto"/>
        <w:jc w:val="both"/>
        <w:textAlignment w:val="baseline"/>
        <w:rPr>
          <w:rFonts w:eastAsia="Times New Roman" w:cs="Times New Roman"/>
          <w:sz w:val="24"/>
          <w:szCs w:val="24"/>
        </w:rPr>
      </w:pPr>
      <w:r w:rsidRPr="00B06EA2">
        <w:rPr>
          <w:rFonts w:eastAsia="Times New Roman" w:cs="Times New Roman"/>
          <w:sz w:val="24"/>
          <w:szCs w:val="24"/>
        </w:rPr>
        <w:t>Szczegółowy zakres i opis robót stanowi:</w:t>
      </w:r>
    </w:p>
    <w:p w:rsidR="00B06EA2" w:rsidRPr="00B06EA2" w:rsidRDefault="001329A9" w:rsidP="009D0EAB">
      <w:pPr>
        <w:widowControl w:val="0"/>
        <w:numPr>
          <w:ilvl w:val="0"/>
          <w:numId w:val="50"/>
        </w:numPr>
        <w:suppressAutoHyphens/>
        <w:spacing w:line="276" w:lineRule="auto"/>
        <w:jc w:val="both"/>
        <w:textAlignment w:val="baseline"/>
        <w:rPr>
          <w:rFonts w:eastAsia="Times New Roman" w:cs="Times New Roman"/>
          <w:sz w:val="24"/>
          <w:szCs w:val="24"/>
        </w:rPr>
      </w:pPr>
      <w:r>
        <w:rPr>
          <w:rFonts w:eastAsia="Times New Roman" w:cs="Times New Roman"/>
          <w:sz w:val="24"/>
          <w:szCs w:val="24"/>
        </w:rPr>
        <w:t>D</w:t>
      </w:r>
      <w:r w:rsidR="00B06EA2" w:rsidRPr="00B06EA2">
        <w:rPr>
          <w:rFonts w:eastAsia="Times New Roman" w:cs="Times New Roman"/>
          <w:sz w:val="24"/>
          <w:szCs w:val="24"/>
        </w:rPr>
        <w:t xml:space="preserve">okumentacja Projektowa, </w:t>
      </w:r>
    </w:p>
    <w:p w:rsidR="00B06EA2" w:rsidRPr="00B06EA2" w:rsidRDefault="00B06EA2" w:rsidP="009D0EAB">
      <w:pPr>
        <w:widowControl w:val="0"/>
        <w:numPr>
          <w:ilvl w:val="0"/>
          <w:numId w:val="50"/>
        </w:numPr>
        <w:suppressAutoHyphens/>
        <w:spacing w:line="276" w:lineRule="auto"/>
        <w:jc w:val="both"/>
        <w:textAlignment w:val="baseline"/>
        <w:rPr>
          <w:rFonts w:eastAsia="Times New Roman" w:cs="Times New Roman"/>
          <w:sz w:val="24"/>
          <w:szCs w:val="24"/>
        </w:rPr>
      </w:pPr>
      <w:r w:rsidRPr="00B06EA2">
        <w:rPr>
          <w:rFonts w:eastAsia="Times New Roman" w:cs="Times New Roman"/>
          <w:sz w:val="24"/>
          <w:szCs w:val="24"/>
        </w:rPr>
        <w:t xml:space="preserve">Przedmiar robót,  </w:t>
      </w:r>
    </w:p>
    <w:p w:rsidR="00B06EA2" w:rsidRPr="00B06EA2" w:rsidRDefault="00B06EA2" w:rsidP="009D0EAB">
      <w:pPr>
        <w:widowControl w:val="0"/>
        <w:numPr>
          <w:ilvl w:val="0"/>
          <w:numId w:val="50"/>
        </w:numPr>
        <w:suppressAutoHyphens/>
        <w:spacing w:line="276" w:lineRule="auto"/>
        <w:jc w:val="both"/>
        <w:textAlignment w:val="baseline"/>
        <w:rPr>
          <w:rFonts w:eastAsia="Times New Roman" w:cs="Times New Roman"/>
          <w:sz w:val="24"/>
          <w:szCs w:val="24"/>
        </w:rPr>
      </w:pPr>
      <w:r w:rsidRPr="00B06EA2">
        <w:rPr>
          <w:rFonts w:eastAsia="Times New Roman" w:cs="Times New Roman"/>
          <w:sz w:val="24"/>
          <w:szCs w:val="24"/>
        </w:rPr>
        <w:t xml:space="preserve">Specyfikacja techniczna wykonania i odbioru robót budowlanych, </w:t>
      </w:r>
    </w:p>
    <w:p w:rsidR="00B06EA2" w:rsidRPr="00B06EA2" w:rsidRDefault="00B06EA2" w:rsidP="009D0EAB">
      <w:pPr>
        <w:widowControl w:val="0"/>
        <w:numPr>
          <w:ilvl w:val="0"/>
          <w:numId w:val="51"/>
        </w:numPr>
        <w:suppressAutoHyphens/>
        <w:spacing w:line="276" w:lineRule="auto"/>
        <w:jc w:val="both"/>
        <w:textAlignment w:val="baseline"/>
        <w:rPr>
          <w:rFonts w:eastAsia="Times New Roman" w:cs="Times New Roman"/>
          <w:b/>
          <w:sz w:val="24"/>
          <w:szCs w:val="24"/>
        </w:rPr>
      </w:pPr>
      <w:r w:rsidRPr="00B06EA2">
        <w:rPr>
          <w:rFonts w:eastAsia="Times New Roman" w:cs="Times New Roman"/>
          <w:sz w:val="24"/>
          <w:szCs w:val="24"/>
        </w:rPr>
        <w:t xml:space="preserve">Nazwy i kody Wspólnego Słownika Zamówień (CPV):  </w:t>
      </w:r>
    </w:p>
    <w:p w:rsidR="00B06EA2" w:rsidRPr="00B06EA2" w:rsidRDefault="00FB3B55" w:rsidP="00B06EA2">
      <w:pPr>
        <w:pStyle w:val="Akapitzlist"/>
        <w:spacing w:line="276" w:lineRule="auto"/>
        <w:ind w:left="360"/>
        <w:jc w:val="both"/>
        <w:rPr>
          <w:color w:val="FF0000"/>
          <w:sz w:val="24"/>
          <w:szCs w:val="24"/>
        </w:rPr>
      </w:pPr>
      <w:r>
        <w:rPr>
          <w:rFonts w:eastAsia="SimSun"/>
          <w:kern w:val="2"/>
          <w:sz w:val="24"/>
          <w:szCs w:val="24"/>
          <w:lang w:eastAsia="hi-IN" w:bidi="hi-IN"/>
        </w:rPr>
        <w:t>45200000-9</w:t>
      </w:r>
      <w:r w:rsidR="00B06EA2" w:rsidRPr="00B06EA2">
        <w:rPr>
          <w:rFonts w:eastAsia="SimSun"/>
          <w:kern w:val="2"/>
          <w:sz w:val="24"/>
          <w:szCs w:val="24"/>
          <w:lang w:eastAsia="hi-IN" w:bidi="hi-IN"/>
        </w:rPr>
        <w:t xml:space="preserve"> Ro</w:t>
      </w:r>
      <w:r>
        <w:rPr>
          <w:rFonts w:eastAsia="SimSun"/>
          <w:kern w:val="2"/>
          <w:sz w:val="24"/>
          <w:szCs w:val="24"/>
          <w:lang w:eastAsia="hi-IN" w:bidi="hi-IN"/>
        </w:rPr>
        <w:t>boty budowlane</w:t>
      </w:r>
    </w:p>
    <w:p w:rsidR="00C327F7" w:rsidRPr="008478BD" w:rsidRDefault="00825F73" w:rsidP="009D0EAB">
      <w:pPr>
        <w:pStyle w:val="Akapitzlist"/>
        <w:numPr>
          <w:ilvl w:val="0"/>
          <w:numId w:val="51"/>
        </w:numPr>
        <w:spacing w:line="276" w:lineRule="auto"/>
        <w:jc w:val="both"/>
        <w:rPr>
          <w:color w:val="FF0000"/>
          <w:sz w:val="24"/>
          <w:szCs w:val="24"/>
        </w:rPr>
      </w:pPr>
      <w:r w:rsidRPr="008478BD">
        <w:rPr>
          <w:sz w:val="24"/>
          <w:szCs w:val="24"/>
        </w:rPr>
        <w:t xml:space="preserve">Na podstawie art. 99 ust. 4 </w:t>
      </w:r>
      <w:r w:rsidR="007A094D" w:rsidRPr="008478BD">
        <w:rPr>
          <w:sz w:val="24"/>
          <w:szCs w:val="24"/>
        </w:rPr>
        <w:t>u</w:t>
      </w:r>
      <w:r w:rsidRPr="008478BD">
        <w:rPr>
          <w:sz w:val="24"/>
          <w:szCs w:val="24"/>
        </w:rPr>
        <w:t xml:space="preserve">stawy Pzp, Zamawiający dopuszcza możliwość zaoferowania materiałów równoważnych w stosunku do wskazanych w dokumentacji projektowej i SWZ. Jeżeli wskazano jakikolwiek znak towarowy, patent lub pochodzenie, źródła lub szczególne procesy – należy przyjąć, że wskazane patenty, znaki towarowe, pochodzenie określają parametry techniczne, eksploatacyjne, użytkowe, co oznacza, że Zamawiający dopuszcza złożenie oferty w tej części przedmiotu zamówienia o równoważnych parametrach technicznych, eksploatacyjnych i użytkowych, lecz nie gorszych niż wskazane przez Zamawiającego. </w:t>
      </w:r>
      <w:r w:rsidRPr="008478BD">
        <w:rPr>
          <w:b/>
          <w:bCs/>
          <w:sz w:val="24"/>
          <w:szCs w:val="24"/>
        </w:rPr>
        <w:t>W przypadku oferowania rozwiązań równoważnych w stosunku do rozwiązań określonych w dokumentacji projektowej</w:t>
      </w:r>
      <w:r w:rsidRPr="008478BD">
        <w:rPr>
          <w:sz w:val="24"/>
          <w:szCs w:val="24"/>
        </w:rPr>
        <w:t xml:space="preserve">, Wykonawca zobowiązany jest do wypełnienia wymogu wynikającego z art. 101 ust. 5 </w:t>
      </w:r>
      <w:r w:rsidR="007A094D" w:rsidRPr="008478BD">
        <w:rPr>
          <w:sz w:val="24"/>
          <w:szCs w:val="24"/>
        </w:rPr>
        <w:t>u</w:t>
      </w:r>
      <w:r w:rsidRPr="008478BD">
        <w:rPr>
          <w:sz w:val="24"/>
          <w:szCs w:val="24"/>
        </w:rPr>
        <w:t xml:space="preserve">stawy. </w:t>
      </w:r>
      <w:r w:rsidRPr="008478BD">
        <w:rPr>
          <w:b/>
          <w:bCs/>
          <w:sz w:val="24"/>
          <w:szCs w:val="24"/>
        </w:rPr>
        <w:t xml:space="preserve">Wykonawca obowiązany jest wykazać, że oferowane przez niego roboty budowlane i materiały spełniają wymagania określone przez Zamawiającego </w:t>
      </w:r>
      <w:r w:rsidRPr="008478BD">
        <w:rPr>
          <w:sz w:val="24"/>
          <w:szCs w:val="24"/>
        </w:rPr>
        <w:t xml:space="preserve">w szczególności za pomocą przedmiotowych środków dowodowych, o których mowa w art. 104-107 ustawy Pzp, że proponowane rozwiązania w równoważnym stopniu spełniają wymagania określone w opisie przedmiotu zamówienia. </w:t>
      </w:r>
    </w:p>
    <w:p w:rsidR="00C327F7" w:rsidRPr="008478BD" w:rsidRDefault="00825F73" w:rsidP="009D0EAB">
      <w:pPr>
        <w:pStyle w:val="Akapitzlist"/>
        <w:numPr>
          <w:ilvl w:val="0"/>
          <w:numId w:val="51"/>
        </w:numPr>
        <w:spacing w:line="276" w:lineRule="auto"/>
        <w:jc w:val="both"/>
        <w:rPr>
          <w:color w:val="FF0000"/>
          <w:sz w:val="24"/>
          <w:szCs w:val="24"/>
        </w:rPr>
      </w:pPr>
      <w:r w:rsidRPr="008478BD">
        <w:rPr>
          <w:sz w:val="24"/>
          <w:szCs w:val="24"/>
        </w:rPr>
        <w:t xml:space="preserve">Tam, gdzie w dokumentacji projektowej oraz opisie przedmiotu zamówienia zostały wskazane normy, aprobaty, specyfikacje techniczne i systemy odniesienia, o których mowa w art. 101 ust. 1-3 </w:t>
      </w:r>
      <w:r w:rsidR="007A094D" w:rsidRPr="008478BD">
        <w:rPr>
          <w:sz w:val="24"/>
          <w:szCs w:val="24"/>
        </w:rPr>
        <w:t>u</w:t>
      </w:r>
      <w:r w:rsidRPr="008478BD">
        <w:rPr>
          <w:sz w:val="24"/>
          <w:szCs w:val="24"/>
        </w:rPr>
        <w:t xml:space="preserve">stawy, Zamawiający dopuszcza zastosowanie materiałów lub rozwiązań równoważnych pod warunkiem, że zagwarantują one uzyskanie parametrów technicznych oraz bezpieczeństwa użytkowania nie gorszych od założonych w niniejszej Specyfikacji i dokumentacji projektowej. </w:t>
      </w:r>
    </w:p>
    <w:p w:rsidR="00C327F7" w:rsidRPr="008478BD" w:rsidRDefault="00825F73" w:rsidP="009D0EAB">
      <w:pPr>
        <w:pStyle w:val="Akapitzlist"/>
        <w:numPr>
          <w:ilvl w:val="0"/>
          <w:numId w:val="51"/>
        </w:numPr>
        <w:spacing w:line="276" w:lineRule="auto"/>
        <w:jc w:val="both"/>
        <w:rPr>
          <w:color w:val="FF0000"/>
          <w:sz w:val="24"/>
          <w:szCs w:val="24"/>
        </w:rPr>
      </w:pPr>
      <w:r w:rsidRPr="008478BD">
        <w:rPr>
          <w:sz w:val="24"/>
          <w:szCs w:val="24"/>
        </w:rPr>
        <w:t xml:space="preserve">Użyte w dokumentach opisujących przedmiot zamówienia nazwy materiałów i urządzeń lub jakichkolwiek innych wyrobów lub produktów służą określeniu pożądanego standardu wykonania i określenia właściwości i wymogów techniczno – użytkowych założonych w dokumentacji technicznej dla danego typu rozwiązań, nie są obowiązujące i należy je traktować, jako propozycje. Nie są one w żaden sposób wiążące przyszłego wykonawcę do ich stosowania. </w:t>
      </w:r>
    </w:p>
    <w:p w:rsidR="00825F73" w:rsidRPr="008478BD" w:rsidRDefault="00825F73" w:rsidP="009D0EAB">
      <w:pPr>
        <w:pStyle w:val="Akapitzlist"/>
        <w:numPr>
          <w:ilvl w:val="0"/>
          <w:numId w:val="51"/>
        </w:numPr>
        <w:spacing w:line="276" w:lineRule="auto"/>
        <w:rPr>
          <w:color w:val="FF0000"/>
          <w:sz w:val="24"/>
          <w:szCs w:val="24"/>
        </w:rPr>
      </w:pPr>
      <w:r w:rsidRPr="008478BD">
        <w:rPr>
          <w:sz w:val="24"/>
          <w:szCs w:val="24"/>
        </w:rPr>
        <w:t xml:space="preserve">Wymagania dotyczące zatrudnienia na podstawie umowy o pracę: </w:t>
      </w:r>
    </w:p>
    <w:p w:rsidR="00825F73" w:rsidRPr="00105ADF" w:rsidRDefault="00825F73" w:rsidP="009D0EAB">
      <w:pPr>
        <w:pStyle w:val="Akapitzlist"/>
        <w:numPr>
          <w:ilvl w:val="1"/>
          <w:numId w:val="16"/>
        </w:numPr>
        <w:spacing w:line="276" w:lineRule="auto"/>
        <w:jc w:val="both"/>
        <w:rPr>
          <w:sz w:val="24"/>
          <w:szCs w:val="24"/>
        </w:rPr>
      </w:pPr>
      <w:r w:rsidRPr="00105ADF">
        <w:rPr>
          <w:sz w:val="24"/>
          <w:szCs w:val="24"/>
        </w:rPr>
        <w:t>Zamawiający na podstawie art. 95 ust. 1 ustawy Pzp wymaga zatrudnienia przez Wykonawcę na podstawie umowy o pracę osób wykonujących czynności w zakresie realizacji zamówienia w rozumieniu przepisów ustawy z dnia 26 czerwca 1974r. - Kodeks pracy (Dz. U. z 2020 r. poz. 1320 z późn. zm.),</w:t>
      </w:r>
      <w:r w:rsidR="000A30E4">
        <w:rPr>
          <w:sz w:val="24"/>
          <w:szCs w:val="24"/>
        </w:rPr>
        <w:t xml:space="preserve"> (dotyczy robót budowlanych przygotowawczych, robót ziemnych oraz robót związanych z wykonaniem wszystkich warstw nawierzchni drogi) </w:t>
      </w:r>
      <w:r w:rsidRPr="00105ADF">
        <w:rPr>
          <w:sz w:val="24"/>
          <w:szCs w:val="24"/>
        </w:rPr>
        <w:t xml:space="preserve"> dotyczących osób wykonujących roboty budowane </w:t>
      </w:r>
      <w:r w:rsidR="001746A7">
        <w:rPr>
          <w:sz w:val="24"/>
          <w:szCs w:val="24"/>
        </w:rPr>
        <w:lastRenderedPageBreak/>
        <w:t>określone za pomocą dokumentacji projektowej,</w:t>
      </w:r>
      <w:r w:rsidR="00EE149B">
        <w:rPr>
          <w:sz w:val="24"/>
          <w:szCs w:val="24"/>
        </w:rPr>
        <w:t xml:space="preserve"> </w:t>
      </w:r>
      <w:r w:rsidRPr="00105ADF">
        <w:rPr>
          <w:sz w:val="24"/>
          <w:szCs w:val="24"/>
        </w:rPr>
        <w:t xml:space="preserve">przez cały okres realizacji danej roboty wynikającej z przedmiotowego zamówienia. Zobowiązanie to dotyczy również podwykonawców i dalszych podwykonawców, którym Wykonawca lub jego podwykonawca zleci opisane czynności związane z realizacją roboty budowlanej objętej zakresem niniejszego zamówienia. Zobowiązanie nie dotyczy kierowników budowy i robót. </w:t>
      </w:r>
    </w:p>
    <w:p w:rsidR="00825F73" w:rsidRPr="00E133BA" w:rsidRDefault="00E133BA" w:rsidP="009D0EAB">
      <w:pPr>
        <w:pStyle w:val="Akapitzlist"/>
        <w:numPr>
          <w:ilvl w:val="1"/>
          <w:numId w:val="16"/>
        </w:numPr>
        <w:spacing w:line="276" w:lineRule="auto"/>
        <w:jc w:val="both"/>
        <w:rPr>
          <w:sz w:val="24"/>
          <w:szCs w:val="24"/>
        </w:rPr>
      </w:pPr>
      <w:r w:rsidRPr="00E133BA">
        <w:rPr>
          <w:sz w:val="24"/>
          <w:szCs w:val="24"/>
        </w:rPr>
        <w:t xml:space="preserve">Sposób weryfikacji zatrudnienia osób, o których mowa w pkt 1 oraz uprawnienia Zamawiającego w zakresie kontroli spełniania przez Wykonawcę wymagań związanych z zatrudnieniem osób o których mowa w pkt 1 oraz sankcje z tytułu niespełnienia tych wymagań zostały opisane we Wzorze umowy stanowiącym </w:t>
      </w:r>
      <w:r w:rsidR="009027FE">
        <w:rPr>
          <w:sz w:val="24"/>
          <w:szCs w:val="24"/>
        </w:rPr>
        <w:t>Załącznik nr 6 do SWZ.</w:t>
      </w:r>
      <w:r w:rsidR="00825F73" w:rsidRPr="00E133BA">
        <w:rPr>
          <w:sz w:val="24"/>
          <w:szCs w:val="24"/>
        </w:rPr>
        <w:t xml:space="preserve"> </w:t>
      </w:r>
    </w:p>
    <w:p w:rsidR="00825F73" w:rsidRPr="008478BD" w:rsidRDefault="00825F73" w:rsidP="009D0EAB">
      <w:pPr>
        <w:pStyle w:val="Akapitzlist"/>
        <w:numPr>
          <w:ilvl w:val="0"/>
          <w:numId w:val="51"/>
        </w:numPr>
        <w:spacing w:line="276" w:lineRule="auto"/>
        <w:jc w:val="both"/>
        <w:rPr>
          <w:sz w:val="24"/>
          <w:szCs w:val="24"/>
        </w:rPr>
      </w:pPr>
      <w:r w:rsidRPr="008478BD">
        <w:rPr>
          <w:sz w:val="24"/>
          <w:szCs w:val="24"/>
        </w:rPr>
        <w:t xml:space="preserve">Termin gwarancji </w:t>
      </w:r>
      <w:r w:rsidR="00F42787">
        <w:rPr>
          <w:sz w:val="24"/>
          <w:szCs w:val="24"/>
        </w:rPr>
        <w:t xml:space="preserve">i rękojmi </w:t>
      </w:r>
      <w:r w:rsidRPr="008478BD">
        <w:rPr>
          <w:sz w:val="24"/>
          <w:szCs w:val="24"/>
        </w:rPr>
        <w:t xml:space="preserve">na wykonane roboty budowlane oraz użyte/dostarczone materiały, jakiej Wykonawca udziela Zamawiającemu, stanowi jedno z kryteriów oceny ofert, które będzie oceniane zgodnie z </w:t>
      </w:r>
      <w:r w:rsidR="000B5FF1" w:rsidRPr="008478BD">
        <w:rPr>
          <w:sz w:val="24"/>
          <w:szCs w:val="24"/>
        </w:rPr>
        <w:t>R</w:t>
      </w:r>
      <w:r w:rsidRPr="008478BD">
        <w:rPr>
          <w:sz w:val="24"/>
          <w:szCs w:val="24"/>
        </w:rPr>
        <w:t xml:space="preserve">ozdziałem </w:t>
      </w:r>
      <w:r w:rsidR="000B5FF1" w:rsidRPr="008478BD">
        <w:rPr>
          <w:sz w:val="24"/>
          <w:szCs w:val="24"/>
        </w:rPr>
        <w:t>18</w:t>
      </w:r>
      <w:r w:rsidRPr="008478BD">
        <w:rPr>
          <w:sz w:val="24"/>
          <w:szCs w:val="24"/>
        </w:rPr>
        <w:t xml:space="preserve"> SWZ. Zamawiający ustala minimalny wymagany termin udzielonej gwarancji </w:t>
      </w:r>
      <w:r w:rsidR="00F42787">
        <w:rPr>
          <w:sz w:val="24"/>
          <w:szCs w:val="24"/>
        </w:rPr>
        <w:t xml:space="preserve">i rękojmi przez Wykonawcę </w:t>
      </w:r>
      <w:r w:rsidRPr="008478BD">
        <w:rPr>
          <w:sz w:val="24"/>
          <w:szCs w:val="24"/>
        </w:rPr>
        <w:t>na wykonane roboty budowlane oraz użyte/ dostarczone materiał</w:t>
      </w:r>
      <w:r w:rsidR="009027FE">
        <w:rPr>
          <w:sz w:val="24"/>
          <w:szCs w:val="24"/>
        </w:rPr>
        <w:t>y</w:t>
      </w:r>
      <w:r w:rsidRPr="008478BD">
        <w:rPr>
          <w:sz w:val="24"/>
          <w:szCs w:val="24"/>
        </w:rPr>
        <w:t xml:space="preserve"> na okres 36 miesięcy, licząc od dnia bezusterkowego końcowego odbioru robót. Wykonawca może przedłużyć termin gwarancji</w:t>
      </w:r>
      <w:r w:rsidR="00F42787">
        <w:rPr>
          <w:sz w:val="24"/>
          <w:szCs w:val="24"/>
        </w:rPr>
        <w:t xml:space="preserve"> i rękojmi</w:t>
      </w:r>
      <w:r w:rsidRPr="008478BD">
        <w:rPr>
          <w:sz w:val="24"/>
          <w:szCs w:val="24"/>
        </w:rPr>
        <w:t xml:space="preserve"> na wykonane roboty budowlane oraz użyte/ dostarczone materiały na</w:t>
      </w:r>
      <w:r w:rsidR="00F42787">
        <w:rPr>
          <w:sz w:val="24"/>
          <w:szCs w:val="24"/>
        </w:rPr>
        <w:t xml:space="preserve"> okres maksymalnie 60 miesięcy</w:t>
      </w:r>
      <w:r w:rsidR="00816035" w:rsidRPr="008478BD">
        <w:rPr>
          <w:sz w:val="24"/>
          <w:szCs w:val="24"/>
        </w:rPr>
        <w:t>.</w:t>
      </w:r>
      <w:r w:rsidRPr="008478BD">
        <w:rPr>
          <w:sz w:val="24"/>
          <w:szCs w:val="24"/>
        </w:rPr>
        <w:t xml:space="preserve"> Jeżeli Wykonawca udzieli gwarancji </w:t>
      </w:r>
      <w:r w:rsidR="00F42787">
        <w:rPr>
          <w:sz w:val="24"/>
          <w:szCs w:val="24"/>
        </w:rPr>
        <w:t xml:space="preserve">i rękojmi </w:t>
      </w:r>
      <w:r w:rsidRPr="008478BD">
        <w:rPr>
          <w:sz w:val="24"/>
          <w:szCs w:val="24"/>
        </w:rPr>
        <w:t>na okres dłuższy niż 60 miesięcy, Zamawiający obliczając il</w:t>
      </w:r>
      <w:r w:rsidR="00F42787">
        <w:rPr>
          <w:sz w:val="24"/>
          <w:szCs w:val="24"/>
        </w:rPr>
        <w:t>ość punktów w kryterium „okres</w:t>
      </w:r>
      <w:r w:rsidRPr="008478BD">
        <w:rPr>
          <w:sz w:val="24"/>
          <w:szCs w:val="24"/>
        </w:rPr>
        <w:t xml:space="preserve"> gwarancji</w:t>
      </w:r>
      <w:r w:rsidR="00F42787">
        <w:rPr>
          <w:sz w:val="24"/>
          <w:szCs w:val="24"/>
        </w:rPr>
        <w:t xml:space="preserve"> i rękojmi</w:t>
      </w:r>
      <w:r w:rsidRPr="008478BD">
        <w:rPr>
          <w:sz w:val="24"/>
          <w:szCs w:val="24"/>
        </w:rPr>
        <w:t>”, będzie traktował taki zapis tak, jak gdyby Wykonawca udzielił gwarancji</w:t>
      </w:r>
      <w:r w:rsidR="00F42787">
        <w:rPr>
          <w:sz w:val="24"/>
          <w:szCs w:val="24"/>
        </w:rPr>
        <w:t xml:space="preserve"> i rękojmi</w:t>
      </w:r>
      <w:r w:rsidRPr="008478BD">
        <w:rPr>
          <w:sz w:val="24"/>
          <w:szCs w:val="24"/>
        </w:rPr>
        <w:t xml:space="preserve"> na okres 60 miesięcy. Do umowy również zostanie wprowadzony termin gwar</w:t>
      </w:r>
      <w:r w:rsidR="00105ADF" w:rsidRPr="008478BD">
        <w:rPr>
          <w:sz w:val="24"/>
          <w:szCs w:val="24"/>
        </w:rPr>
        <w:t xml:space="preserve">ancji </w:t>
      </w:r>
      <w:r w:rsidR="00F42787">
        <w:rPr>
          <w:sz w:val="24"/>
          <w:szCs w:val="24"/>
        </w:rPr>
        <w:t xml:space="preserve">i rękojmi </w:t>
      </w:r>
      <w:r w:rsidR="00105ADF" w:rsidRPr="008478BD">
        <w:rPr>
          <w:sz w:val="24"/>
          <w:szCs w:val="24"/>
        </w:rPr>
        <w:t>na wykonane roboty budowlan</w:t>
      </w:r>
      <w:r w:rsidRPr="008478BD">
        <w:rPr>
          <w:sz w:val="24"/>
          <w:szCs w:val="24"/>
        </w:rPr>
        <w:t>e oraz użyte/ dostarczone materiały na okres 60 miesięcy, licząc od dnia bezusterkowego końcowego odbioru robót (pomimo proponowanego w ofercie przez Wykonawcę dłuższego okresu gwarancji</w:t>
      </w:r>
      <w:r w:rsidR="00F42787">
        <w:rPr>
          <w:sz w:val="24"/>
          <w:szCs w:val="24"/>
        </w:rPr>
        <w:t xml:space="preserve"> i rękojmi</w:t>
      </w:r>
      <w:r w:rsidRPr="008478BD">
        <w:rPr>
          <w:sz w:val="24"/>
          <w:szCs w:val="24"/>
        </w:rPr>
        <w:t xml:space="preserve">). </w:t>
      </w:r>
    </w:p>
    <w:p w:rsidR="00D331C4" w:rsidRPr="004C1DA3" w:rsidRDefault="00D331C4" w:rsidP="007A094D">
      <w:pPr>
        <w:pStyle w:val="Akapitzlist"/>
        <w:spacing w:line="276" w:lineRule="auto"/>
        <w:ind w:left="360"/>
        <w:jc w:val="both"/>
        <w:rPr>
          <w:highlight w:val="yellow"/>
        </w:rPr>
      </w:pPr>
    </w:p>
    <w:p w:rsidR="00D331C4" w:rsidRDefault="00D331C4" w:rsidP="00385FD0">
      <w:pPr>
        <w:pStyle w:val="Nagwek2"/>
        <w:shd w:val="clear" w:color="auto" w:fill="E7E6E6" w:themeFill="background2"/>
        <w:spacing w:line="276" w:lineRule="auto"/>
        <w:rPr>
          <w:rFonts w:ascii="Times New Roman" w:hAnsi="Times New Roman"/>
          <w:sz w:val="24"/>
          <w:szCs w:val="24"/>
        </w:rPr>
      </w:pPr>
      <w:bookmarkStart w:id="2" w:name="_Toc65133155"/>
      <w:r>
        <w:rPr>
          <w:rFonts w:ascii="Times New Roman" w:hAnsi="Times New Roman"/>
          <w:sz w:val="24"/>
          <w:szCs w:val="24"/>
        </w:rPr>
        <w:t xml:space="preserve">Rozdział 3. </w:t>
      </w:r>
      <w:r w:rsidR="004C61B3">
        <w:rPr>
          <w:rFonts w:ascii="Times New Roman" w:hAnsi="Times New Roman"/>
          <w:sz w:val="24"/>
          <w:szCs w:val="24"/>
        </w:rPr>
        <w:t>Podział zamówienia na części</w:t>
      </w:r>
      <w:bookmarkEnd w:id="2"/>
    </w:p>
    <w:p w:rsidR="00D331C4" w:rsidRPr="004C1DA3" w:rsidRDefault="00D331C4" w:rsidP="00385FD0">
      <w:pPr>
        <w:spacing w:line="276" w:lineRule="auto"/>
        <w:rPr>
          <w:sz w:val="12"/>
          <w:highlight w:val="yellow"/>
        </w:rPr>
      </w:pPr>
    </w:p>
    <w:p w:rsidR="004769F0" w:rsidRPr="004769F0" w:rsidRDefault="004769F0" w:rsidP="009D0EAB">
      <w:pPr>
        <w:numPr>
          <w:ilvl w:val="0"/>
          <w:numId w:val="43"/>
        </w:numPr>
        <w:tabs>
          <w:tab w:val="left" w:pos="1134"/>
        </w:tabs>
        <w:spacing w:line="276" w:lineRule="auto"/>
        <w:jc w:val="both"/>
        <w:rPr>
          <w:sz w:val="24"/>
          <w:szCs w:val="24"/>
        </w:rPr>
      </w:pPr>
      <w:r w:rsidRPr="004769F0">
        <w:rPr>
          <w:sz w:val="24"/>
          <w:szCs w:val="24"/>
        </w:rPr>
        <w:t xml:space="preserve">Zamawiający </w:t>
      </w:r>
      <w:r w:rsidRPr="004769F0">
        <w:rPr>
          <w:b/>
          <w:sz w:val="24"/>
          <w:szCs w:val="24"/>
        </w:rPr>
        <w:t>nie dokonuje</w:t>
      </w:r>
      <w:r w:rsidRPr="004769F0">
        <w:rPr>
          <w:sz w:val="24"/>
          <w:szCs w:val="24"/>
        </w:rPr>
        <w:t xml:space="preserve"> podziału zamówienia na części. Tym samym Zamawiający nie dopuszcza składania ofert częściowych, o których mowa w art. 7 pkt 15 ustawy Pzp.</w:t>
      </w:r>
    </w:p>
    <w:p w:rsidR="004769F0" w:rsidRPr="004769F0" w:rsidRDefault="004769F0" w:rsidP="009D0EAB">
      <w:pPr>
        <w:numPr>
          <w:ilvl w:val="0"/>
          <w:numId w:val="43"/>
        </w:numPr>
        <w:tabs>
          <w:tab w:val="left" w:pos="1134"/>
        </w:tabs>
        <w:spacing w:line="276" w:lineRule="auto"/>
        <w:jc w:val="both"/>
        <w:rPr>
          <w:sz w:val="24"/>
          <w:szCs w:val="24"/>
        </w:rPr>
      </w:pPr>
      <w:r w:rsidRPr="004769F0">
        <w:rPr>
          <w:sz w:val="24"/>
          <w:szCs w:val="24"/>
        </w:rPr>
        <w:t>Oferty niezawierające pełnego zakresu przedmiotu zamówienia zostaną odrzucone.</w:t>
      </w:r>
    </w:p>
    <w:p w:rsidR="004769F0" w:rsidRPr="004769F0" w:rsidRDefault="004769F0" w:rsidP="009D0EAB">
      <w:pPr>
        <w:numPr>
          <w:ilvl w:val="0"/>
          <w:numId w:val="43"/>
        </w:numPr>
        <w:tabs>
          <w:tab w:val="left" w:pos="1134"/>
        </w:tabs>
        <w:spacing w:line="276" w:lineRule="auto"/>
        <w:jc w:val="both"/>
        <w:rPr>
          <w:b/>
          <w:sz w:val="24"/>
          <w:szCs w:val="24"/>
        </w:rPr>
      </w:pPr>
      <w:r w:rsidRPr="004769F0">
        <w:rPr>
          <w:b/>
          <w:sz w:val="24"/>
          <w:szCs w:val="24"/>
        </w:rPr>
        <w:t>Powody niedokonania podziału na części:</w:t>
      </w:r>
    </w:p>
    <w:p w:rsidR="004769F0" w:rsidRPr="004769F0" w:rsidRDefault="004769F0" w:rsidP="004769F0">
      <w:pPr>
        <w:tabs>
          <w:tab w:val="left" w:pos="1134"/>
        </w:tabs>
        <w:spacing w:line="276" w:lineRule="auto"/>
        <w:jc w:val="both"/>
        <w:rPr>
          <w:sz w:val="24"/>
          <w:szCs w:val="24"/>
        </w:rPr>
      </w:pPr>
      <w:r w:rsidRPr="004769F0">
        <w:rPr>
          <w:sz w:val="24"/>
          <w:szCs w:val="24"/>
        </w:rPr>
        <w:t>Z uwagi na charakterystykę zadania tj. roboty budowlane w zakresie jednego rodzaju robót (robo</w:t>
      </w:r>
      <w:r w:rsidR="009F1AEC">
        <w:rPr>
          <w:sz w:val="24"/>
          <w:szCs w:val="24"/>
        </w:rPr>
        <w:t>ty remontowe elewacyjne</w:t>
      </w:r>
      <w:r w:rsidRPr="004769F0">
        <w:rPr>
          <w:sz w:val="24"/>
          <w:szCs w:val="24"/>
        </w:rPr>
        <w:t>), Podział zadania na części nie jest także uzasadniony ekonomicznie tj. podział nie zapewni zmniejszenia kosztu prac budowlanych.</w:t>
      </w:r>
    </w:p>
    <w:p w:rsidR="004769F0" w:rsidRPr="004769F0" w:rsidRDefault="004769F0" w:rsidP="004769F0">
      <w:pPr>
        <w:tabs>
          <w:tab w:val="left" w:pos="1134"/>
        </w:tabs>
        <w:spacing w:line="276" w:lineRule="auto"/>
        <w:jc w:val="both"/>
        <w:rPr>
          <w:b/>
          <w:sz w:val="24"/>
          <w:szCs w:val="24"/>
        </w:rPr>
      </w:pPr>
      <w:r w:rsidRPr="004769F0">
        <w:rPr>
          <w:sz w:val="24"/>
          <w:szCs w:val="24"/>
        </w:rPr>
        <w:t xml:space="preserve">Podział niniejszego zamówienia na części wiązałby się z nadmiernymi trudnościami technicznymi oraz nadmiernymi kosztami wykonania zamówienia. Potrzeba skoordynowania działań różnych wykonawców realizujących poszczególne części zamówienia mogłaby zagrozić właściwemu wykonaniu zamówienia w wyznaczonym terminie. Celem wprowadzenia obowiązku podziału zamówień na części jest zwiększenie udziału sektora małych i średnich przedsiębiorstw (MŚP) w rynku zamówień publicznych. Brak podziału zamówienia na części nie skutkuje brakiem możliwości złożenia oferty w niniejszym postępowaniu przez małych i średnich przedsiębiorców. Całość niniejszego zamówienia jest dostosowana do potrzeb małych </w:t>
      </w:r>
      <w:r w:rsidRPr="004769F0">
        <w:rPr>
          <w:sz w:val="24"/>
          <w:szCs w:val="24"/>
        </w:rPr>
        <w:lastRenderedPageBreak/>
        <w:t xml:space="preserve">i średnich przedsiębiorstw - podział na części nie służył temu, by wielkość poszczególnych zamówień lepiej odpowiadała możliwościom tego rodzaju przedsiębiorców. </w:t>
      </w:r>
    </w:p>
    <w:p w:rsidR="004769F0" w:rsidRPr="004769F0" w:rsidRDefault="004769F0" w:rsidP="004769F0">
      <w:pPr>
        <w:tabs>
          <w:tab w:val="left" w:pos="1134"/>
        </w:tabs>
        <w:spacing w:line="276" w:lineRule="auto"/>
        <w:jc w:val="both"/>
        <w:rPr>
          <w:sz w:val="24"/>
          <w:szCs w:val="24"/>
        </w:rPr>
      </w:pPr>
      <w:r w:rsidRPr="004769F0">
        <w:rPr>
          <w:sz w:val="24"/>
          <w:szCs w:val="24"/>
        </w:rPr>
        <w:t>Brak konieczności dzielenia niniejszego zamówienia na części jest z ww. przyczyn uzasadniony.</w:t>
      </w:r>
    </w:p>
    <w:p w:rsidR="00B772F4" w:rsidRPr="00B772F4" w:rsidRDefault="00B772F4" w:rsidP="00B772F4">
      <w:pPr>
        <w:tabs>
          <w:tab w:val="left" w:pos="1134"/>
        </w:tabs>
        <w:spacing w:line="276" w:lineRule="auto"/>
        <w:jc w:val="both"/>
        <w:rPr>
          <w:b/>
          <w:sz w:val="24"/>
          <w:szCs w:val="24"/>
        </w:rPr>
      </w:pPr>
      <w:bookmarkStart w:id="3" w:name="_Toc65133156"/>
      <w:r w:rsidRPr="00B772F4">
        <w:rPr>
          <w:b/>
          <w:sz w:val="24"/>
          <w:szCs w:val="24"/>
        </w:rPr>
        <w:t>Rozdział 4. Termin wykonania zamówienia</w:t>
      </w:r>
      <w:bookmarkEnd w:id="3"/>
    </w:p>
    <w:p w:rsidR="00B772F4" w:rsidRPr="00B772F4" w:rsidRDefault="00B772F4" w:rsidP="00B772F4">
      <w:pPr>
        <w:tabs>
          <w:tab w:val="left" w:pos="1134"/>
        </w:tabs>
        <w:spacing w:line="276" w:lineRule="auto"/>
        <w:jc w:val="both"/>
        <w:rPr>
          <w:sz w:val="24"/>
          <w:szCs w:val="24"/>
        </w:rPr>
      </w:pPr>
    </w:p>
    <w:p w:rsidR="00B772F4" w:rsidRPr="00B772F4" w:rsidRDefault="00B772F4" w:rsidP="00B772F4">
      <w:pPr>
        <w:tabs>
          <w:tab w:val="left" w:pos="1134"/>
        </w:tabs>
        <w:spacing w:line="276" w:lineRule="auto"/>
        <w:jc w:val="both"/>
        <w:rPr>
          <w:sz w:val="24"/>
          <w:szCs w:val="24"/>
        </w:rPr>
      </w:pPr>
      <w:r w:rsidRPr="00B772F4">
        <w:rPr>
          <w:sz w:val="24"/>
          <w:szCs w:val="24"/>
        </w:rPr>
        <w:t>Wykonawca zobowiązany jest zrealizować przedmiot zamówienia w terminie</w:t>
      </w:r>
      <w:r>
        <w:rPr>
          <w:sz w:val="24"/>
          <w:szCs w:val="24"/>
        </w:rPr>
        <w:t>:</w:t>
      </w:r>
      <w:r w:rsidR="00D26E69">
        <w:rPr>
          <w:sz w:val="24"/>
          <w:szCs w:val="24"/>
        </w:rPr>
        <w:t xml:space="preserve"> do </w:t>
      </w:r>
      <w:r w:rsidR="003D1122">
        <w:rPr>
          <w:b/>
          <w:sz w:val="24"/>
          <w:szCs w:val="24"/>
        </w:rPr>
        <w:t>30.0</w:t>
      </w:r>
      <w:r w:rsidR="00074EB7">
        <w:rPr>
          <w:b/>
          <w:sz w:val="24"/>
          <w:szCs w:val="24"/>
        </w:rPr>
        <w:t>8</w:t>
      </w:r>
      <w:r w:rsidR="003D1122">
        <w:rPr>
          <w:b/>
          <w:sz w:val="24"/>
          <w:szCs w:val="24"/>
        </w:rPr>
        <w:t>.2026</w:t>
      </w:r>
      <w:r w:rsidR="00D26E69" w:rsidRPr="00D26E69">
        <w:rPr>
          <w:b/>
          <w:sz w:val="24"/>
          <w:szCs w:val="24"/>
        </w:rPr>
        <w:t>r</w:t>
      </w:r>
    </w:p>
    <w:p w:rsidR="000434AA" w:rsidRPr="000434AA" w:rsidRDefault="000434AA" w:rsidP="000434AA">
      <w:pPr>
        <w:tabs>
          <w:tab w:val="left" w:pos="1134"/>
        </w:tabs>
        <w:spacing w:line="276" w:lineRule="auto"/>
        <w:jc w:val="both"/>
        <w:rPr>
          <w:sz w:val="24"/>
          <w:szCs w:val="24"/>
          <w:highlight w:val="yellow"/>
        </w:rPr>
      </w:pPr>
    </w:p>
    <w:p w:rsidR="000434AA" w:rsidRPr="000434AA" w:rsidRDefault="000434AA" w:rsidP="000434AA">
      <w:pPr>
        <w:tabs>
          <w:tab w:val="left" w:pos="1134"/>
        </w:tabs>
        <w:spacing w:line="276" w:lineRule="auto"/>
        <w:jc w:val="both"/>
        <w:rPr>
          <w:b/>
          <w:sz w:val="24"/>
          <w:szCs w:val="24"/>
        </w:rPr>
      </w:pPr>
      <w:bookmarkStart w:id="4" w:name="_Toc65133157"/>
      <w:r w:rsidRPr="000434AA">
        <w:rPr>
          <w:b/>
          <w:sz w:val="24"/>
          <w:szCs w:val="24"/>
        </w:rPr>
        <w:t>Rozdział 5. Warunki udziału w postępowaniu</w:t>
      </w:r>
      <w:bookmarkEnd w:id="4"/>
    </w:p>
    <w:p w:rsidR="000434AA" w:rsidRPr="000434AA" w:rsidRDefault="000434AA" w:rsidP="000434AA">
      <w:pPr>
        <w:tabs>
          <w:tab w:val="left" w:pos="1134"/>
        </w:tabs>
        <w:spacing w:line="276" w:lineRule="auto"/>
        <w:jc w:val="both"/>
        <w:rPr>
          <w:sz w:val="24"/>
          <w:szCs w:val="24"/>
        </w:rPr>
      </w:pPr>
    </w:p>
    <w:p w:rsidR="000434AA" w:rsidRPr="000434AA" w:rsidRDefault="000434AA" w:rsidP="009D0EAB">
      <w:pPr>
        <w:numPr>
          <w:ilvl w:val="0"/>
          <w:numId w:val="33"/>
        </w:numPr>
        <w:tabs>
          <w:tab w:val="left" w:pos="1134"/>
        </w:tabs>
        <w:spacing w:line="276" w:lineRule="auto"/>
        <w:jc w:val="both"/>
        <w:rPr>
          <w:sz w:val="24"/>
          <w:szCs w:val="24"/>
        </w:rPr>
      </w:pPr>
      <w:r w:rsidRPr="000434AA">
        <w:rPr>
          <w:sz w:val="24"/>
          <w:szCs w:val="24"/>
        </w:rPr>
        <w:t>O udzielenie zamówienia mogą ubiegać się Wykonawcy, którzy nie podlegają wykluczeniu na zasadach określonych w Rozdziale 6 SWZ, oraz spełniają określone przez Zamawiającego warunki udziału w postępowaniu.</w:t>
      </w:r>
    </w:p>
    <w:p w:rsidR="000434AA" w:rsidRPr="000434AA" w:rsidRDefault="000434AA" w:rsidP="009D0EAB">
      <w:pPr>
        <w:numPr>
          <w:ilvl w:val="0"/>
          <w:numId w:val="33"/>
        </w:numPr>
        <w:tabs>
          <w:tab w:val="left" w:pos="1134"/>
        </w:tabs>
        <w:spacing w:line="276" w:lineRule="auto"/>
        <w:jc w:val="both"/>
        <w:rPr>
          <w:sz w:val="24"/>
          <w:szCs w:val="24"/>
        </w:rPr>
      </w:pPr>
      <w:r w:rsidRPr="000434AA">
        <w:rPr>
          <w:sz w:val="24"/>
          <w:szCs w:val="24"/>
        </w:rPr>
        <w:t>O udzielenie zamówienia mogą ubiegać się Wykonawcy, którzy spełniają warunki udziału w postępowaniu dotyczące:</w:t>
      </w:r>
    </w:p>
    <w:p w:rsidR="000434AA" w:rsidRPr="000434AA" w:rsidRDefault="000434AA" w:rsidP="009D0EAB">
      <w:pPr>
        <w:numPr>
          <w:ilvl w:val="0"/>
          <w:numId w:val="18"/>
        </w:numPr>
        <w:tabs>
          <w:tab w:val="left" w:pos="1134"/>
        </w:tabs>
        <w:spacing w:line="276" w:lineRule="auto"/>
        <w:jc w:val="both"/>
        <w:rPr>
          <w:b/>
          <w:sz w:val="24"/>
          <w:szCs w:val="24"/>
          <w:u w:val="single"/>
        </w:rPr>
      </w:pPr>
      <w:r w:rsidRPr="000434AA">
        <w:rPr>
          <w:sz w:val="24"/>
          <w:szCs w:val="24"/>
        </w:rPr>
        <w:t>Zdolności do występowania w obrocie gospodarczym</w:t>
      </w:r>
      <w:r w:rsidRPr="000434AA">
        <w:rPr>
          <w:b/>
          <w:sz w:val="24"/>
          <w:szCs w:val="24"/>
        </w:rPr>
        <w:t>.</w:t>
      </w:r>
    </w:p>
    <w:p w:rsidR="000434AA" w:rsidRPr="000434AA" w:rsidRDefault="000434AA" w:rsidP="000434AA">
      <w:pPr>
        <w:tabs>
          <w:tab w:val="left" w:pos="1134"/>
        </w:tabs>
        <w:spacing w:line="276" w:lineRule="auto"/>
        <w:jc w:val="both"/>
        <w:rPr>
          <w:b/>
          <w:sz w:val="24"/>
          <w:szCs w:val="24"/>
          <w:u w:val="single"/>
        </w:rPr>
      </w:pPr>
      <w:r w:rsidRPr="000434AA">
        <w:rPr>
          <w:b/>
          <w:sz w:val="24"/>
          <w:szCs w:val="24"/>
        </w:rPr>
        <w:t>Zamawiający odstępuje od ustalania warunku w tym zakresie.</w:t>
      </w:r>
    </w:p>
    <w:p w:rsidR="000434AA" w:rsidRPr="000434AA" w:rsidRDefault="000434AA" w:rsidP="009D0EAB">
      <w:pPr>
        <w:numPr>
          <w:ilvl w:val="0"/>
          <w:numId w:val="18"/>
        </w:numPr>
        <w:tabs>
          <w:tab w:val="left" w:pos="1134"/>
        </w:tabs>
        <w:spacing w:line="276" w:lineRule="auto"/>
        <w:jc w:val="both"/>
        <w:rPr>
          <w:b/>
          <w:sz w:val="24"/>
          <w:szCs w:val="24"/>
          <w:u w:val="single"/>
        </w:rPr>
      </w:pPr>
      <w:r w:rsidRPr="000434AA">
        <w:rPr>
          <w:sz w:val="24"/>
          <w:szCs w:val="24"/>
        </w:rPr>
        <w:t xml:space="preserve">Uprawnień do prowadzenia określonej działalności gospodarczej lub zawodowej, o ile wynika to z odrębnych przepisów. </w:t>
      </w:r>
    </w:p>
    <w:p w:rsidR="000434AA" w:rsidRPr="000434AA" w:rsidRDefault="000434AA" w:rsidP="000434AA">
      <w:pPr>
        <w:tabs>
          <w:tab w:val="left" w:pos="1134"/>
        </w:tabs>
        <w:spacing w:line="276" w:lineRule="auto"/>
        <w:jc w:val="both"/>
        <w:rPr>
          <w:b/>
          <w:sz w:val="24"/>
          <w:szCs w:val="24"/>
          <w:u w:val="single"/>
        </w:rPr>
      </w:pPr>
      <w:r w:rsidRPr="000434AA">
        <w:rPr>
          <w:b/>
          <w:sz w:val="24"/>
          <w:szCs w:val="24"/>
        </w:rPr>
        <w:t>Zamawiający odstępuje od ustalania warunku w tym zakresie.</w:t>
      </w:r>
    </w:p>
    <w:p w:rsidR="000434AA" w:rsidRPr="000434AA" w:rsidRDefault="000434AA" w:rsidP="009D0EAB">
      <w:pPr>
        <w:numPr>
          <w:ilvl w:val="0"/>
          <w:numId w:val="18"/>
        </w:numPr>
        <w:tabs>
          <w:tab w:val="left" w:pos="1134"/>
        </w:tabs>
        <w:spacing w:line="276" w:lineRule="auto"/>
        <w:jc w:val="both"/>
        <w:rPr>
          <w:sz w:val="24"/>
          <w:szCs w:val="24"/>
        </w:rPr>
      </w:pPr>
      <w:r w:rsidRPr="000434AA">
        <w:rPr>
          <w:sz w:val="24"/>
          <w:szCs w:val="24"/>
        </w:rPr>
        <w:t>Sytuacji ekonomicznej lub finansowej:</w:t>
      </w:r>
    </w:p>
    <w:p w:rsidR="000434AA" w:rsidRPr="00EE149B" w:rsidRDefault="000434AA" w:rsidP="000434AA">
      <w:pPr>
        <w:tabs>
          <w:tab w:val="left" w:pos="1134"/>
        </w:tabs>
        <w:spacing w:line="276" w:lineRule="auto"/>
        <w:jc w:val="both"/>
        <w:rPr>
          <w:b/>
          <w:color w:val="FF0000"/>
          <w:sz w:val="24"/>
          <w:szCs w:val="24"/>
          <w:u w:val="single"/>
        </w:rPr>
      </w:pPr>
      <w:r w:rsidRPr="000434AA">
        <w:rPr>
          <w:b/>
          <w:sz w:val="24"/>
          <w:szCs w:val="24"/>
        </w:rPr>
        <w:t>Wykonawca musi wykazać, iż posiada ubezpieczenie od odpowiedzialności cywilnej w zakresie prowadzonej działalności związanej z przedmiotem zamówien</w:t>
      </w:r>
      <w:r w:rsidR="00BA7098">
        <w:rPr>
          <w:b/>
          <w:sz w:val="24"/>
          <w:szCs w:val="24"/>
        </w:rPr>
        <w:t>i</w:t>
      </w:r>
      <w:r w:rsidR="00D95903">
        <w:rPr>
          <w:b/>
          <w:sz w:val="24"/>
          <w:szCs w:val="24"/>
        </w:rPr>
        <w:t>a na sumę gwarancyjną minimum 2</w:t>
      </w:r>
      <w:r w:rsidRPr="000434AA">
        <w:rPr>
          <w:b/>
          <w:sz w:val="24"/>
          <w:szCs w:val="24"/>
        </w:rPr>
        <w:t xml:space="preserve">00.000,00 zł. </w:t>
      </w:r>
    </w:p>
    <w:p w:rsidR="000434AA" w:rsidRPr="000434AA" w:rsidRDefault="000434AA" w:rsidP="009D0EAB">
      <w:pPr>
        <w:numPr>
          <w:ilvl w:val="0"/>
          <w:numId w:val="18"/>
        </w:numPr>
        <w:tabs>
          <w:tab w:val="left" w:pos="1134"/>
        </w:tabs>
        <w:spacing w:line="276" w:lineRule="auto"/>
        <w:jc w:val="both"/>
        <w:rPr>
          <w:sz w:val="24"/>
          <w:szCs w:val="24"/>
        </w:rPr>
      </w:pPr>
      <w:r w:rsidRPr="000434AA">
        <w:rPr>
          <w:sz w:val="24"/>
          <w:szCs w:val="24"/>
        </w:rPr>
        <w:t>Zdolności technicznej lub zawodowej:</w:t>
      </w:r>
    </w:p>
    <w:p w:rsidR="003E3F45" w:rsidRDefault="000434AA" w:rsidP="009D0EAB">
      <w:pPr>
        <w:numPr>
          <w:ilvl w:val="0"/>
          <w:numId w:val="19"/>
        </w:numPr>
        <w:tabs>
          <w:tab w:val="left" w:pos="1134"/>
        </w:tabs>
        <w:spacing w:line="276" w:lineRule="auto"/>
        <w:jc w:val="both"/>
        <w:rPr>
          <w:b/>
          <w:sz w:val="24"/>
          <w:szCs w:val="24"/>
        </w:rPr>
      </w:pPr>
      <w:r w:rsidRPr="004B7F78">
        <w:rPr>
          <w:b/>
          <w:sz w:val="24"/>
          <w:szCs w:val="24"/>
        </w:rPr>
        <w:t xml:space="preserve">Wykonawca musi wykazać, iż w okresie ostatnich 5 lat przed upływem terminu składania ofert, a jeżeli okres prowadzenia działalności jest krótszy – w tym okresie, wykonał należycie, w szczególności zgodnie z przepisami prawa budowlanego oraz prawidłowo ukończył: </w:t>
      </w:r>
    </w:p>
    <w:p w:rsidR="00802FEC" w:rsidRDefault="003E3F45" w:rsidP="003E3F45">
      <w:pPr>
        <w:tabs>
          <w:tab w:val="left" w:pos="1418"/>
        </w:tabs>
        <w:spacing w:line="276" w:lineRule="auto"/>
        <w:ind w:left="1418"/>
        <w:jc w:val="both"/>
        <w:rPr>
          <w:b/>
          <w:sz w:val="24"/>
          <w:szCs w:val="24"/>
        </w:rPr>
      </w:pPr>
      <w:r>
        <w:rPr>
          <w:b/>
          <w:sz w:val="24"/>
          <w:szCs w:val="24"/>
        </w:rPr>
        <w:t>-</w:t>
      </w:r>
      <w:r w:rsidR="000434AA" w:rsidRPr="004B7F78">
        <w:rPr>
          <w:b/>
          <w:sz w:val="24"/>
          <w:szCs w:val="24"/>
        </w:rPr>
        <w:t>co najmniej jedną robotę budowlaną</w:t>
      </w:r>
      <w:r w:rsidR="00D95903">
        <w:rPr>
          <w:b/>
          <w:sz w:val="24"/>
          <w:szCs w:val="24"/>
        </w:rPr>
        <w:t xml:space="preserve"> wykonana</w:t>
      </w:r>
      <w:r w:rsidR="00A94FD2">
        <w:rPr>
          <w:b/>
          <w:sz w:val="24"/>
          <w:szCs w:val="24"/>
        </w:rPr>
        <w:t xml:space="preserve"> na obiekcie wpisanym do rejestru zabytków,</w:t>
      </w:r>
      <w:r w:rsidR="00D95903">
        <w:rPr>
          <w:b/>
          <w:sz w:val="24"/>
          <w:szCs w:val="24"/>
        </w:rPr>
        <w:t xml:space="preserve"> polegającą na wykonaniu </w:t>
      </w:r>
      <w:r w:rsidR="000434AA" w:rsidRPr="004B7F78">
        <w:rPr>
          <w:b/>
          <w:sz w:val="24"/>
          <w:szCs w:val="24"/>
        </w:rPr>
        <w:t>p</w:t>
      </w:r>
      <w:r w:rsidR="00D95903">
        <w:rPr>
          <w:b/>
          <w:sz w:val="24"/>
          <w:szCs w:val="24"/>
        </w:rPr>
        <w:t>rzebudowy/modernizacji, remontu</w:t>
      </w:r>
      <w:r w:rsidR="000434AA" w:rsidRPr="004B7F78">
        <w:rPr>
          <w:b/>
          <w:sz w:val="24"/>
          <w:szCs w:val="24"/>
        </w:rPr>
        <w:t xml:space="preserve">  </w:t>
      </w:r>
      <w:r w:rsidR="00B00A26">
        <w:rPr>
          <w:b/>
          <w:sz w:val="24"/>
          <w:szCs w:val="24"/>
        </w:rPr>
        <w:t>obiektu</w:t>
      </w:r>
      <w:r w:rsidR="00A94E26">
        <w:rPr>
          <w:b/>
          <w:sz w:val="24"/>
          <w:szCs w:val="24"/>
        </w:rPr>
        <w:t xml:space="preserve"> </w:t>
      </w:r>
      <w:r w:rsidR="00B00A26">
        <w:rPr>
          <w:b/>
          <w:sz w:val="24"/>
          <w:szCs w:val="24"/>
        </w:rPr>
        <w:t xml:space="preserve"> </w:t>
      </w:r>
      <w:r w:rsidR="00A04BAD">
        <w:rPr>
          <w:b/>
          <w:sz w:val="24"/>
          <w:szCs w:val="24"/>
        </w:rPr>
        <w:t xml:space="preserve"> </w:t>
      </w:r>
      <w:r w:rsidR="00D95903">
        <w:rPr>
          <w:b/>
          <w:sz w:val="24"/>
          <w:szCs w:val="24"/>
        </w:rPr>
        <w:t xml:space="preserve">o </w:t>
      </w:r>
      <w:r w:rsidR="005519F6">
        <w:rPr>
          <w:b/>
          <w:sz w:val="24"/>
          <w:szCs w:val="24"/>
        </w:rPr>
        <w:t>wartości min 2</w:t>
      </w:r>
      <w:r w:rsidR="00A94FD2">
        <w:rPr>
          <w:b/>
          <w:sz w:val="24"/>
          <w:szCs w:val="24"/>
        </w:rPr>
        <w:t>00 000 zł</w:t>
      </w:r>
      <w:r w:rsidR="00280E15">
        <w:rPr>
          <w:b/>
          <w:sz w:val="24"/>
          <w:szCs w:val="24"/>
        </w:rPr>
        <w:t xml:space="preserve">,  </w:t>
      </w:r>
    </w:p>
    <w:p w:rsidR="004B7F78" w:rsidRPr="004B7F78" w:rsidRDefault="004B7F78" w:rsidP="009F50B0">
      <w:pPr>
        <w:tabs>
          <w:tab w:val="left" w:pos="1134"/>
        </w:tabs>
        <w:spacing w:line="276" w:lineRule="auto"/>
        <w:jc w:val="both"/>
        <w:rPr>
          <w:b/>
          <w:sz w:val="24"/>
          <w:szCs w:val="24"/>
        </w:rPr>
      </w:pPr>
    </w:p>
    <w:p w:rsidR="000434AA" w:rsidRPr="004128EB" w:rsidRDefault="000434AA" w:rsidP="000434AA">
      <w:pPr>
        <w:numPr>
          <w:ilvl w:val="0"/>
          <w:numId w:val="19"/>
        </w:numPr>
        <w:tabs>
          <w:tab w:val="left" w:pos="1134"/>
        </w:tabs>
        <w:spacing w:line="276" w:lineRule="auto"/>
        <w:jc w:val="both"/>
        <w:rPr>
          <w:b/>
          <w:sz w:val="24"/>
          <w:szCs w:val="24"/>
        </w:rPr>
      </w:pPr>
      <w:r w:rsidRPr="000434AA">
        <w:rPr>
          <w:b/>
          <w:sz w:val="24"/>
          <w:szCs w:val="24"/>
        </w:rPr>
        <w:t>Wykonawca musi wykazać dysponowanie (dysponuje lub będzie dysponował) osobą niezbędną do wykonania niniejszego zamówienia (kierownik budowy)  tj. posiadającą prawo do wykonywania samodzielnych funkcji technicznych w budownictwie tj. uprawnienia budowlane do kierowania robotami budo</w:t>
      </w:r>
      <w:r w:rsidR="007064E4">
        <w:rPr>
          <w:b/>
          <w:sz w:val="24"/>
          <w:szCs w:val="24"/>
        </w:rPr>
        <w:t>wlanymi w specjalności konstrukcyjno-budowlanej</w:t>
      </w:r>
      <w:r w:rsidR="004128EB">
        <w:rPr>
          <w:b/>
          <w:sz w:val="24"/>
          <w:szCs w:val="24"/>
        </w:rPr>
        <w:t xml:space="preserve"> oraz spełnia wymagania zgodnie z art. 37c ustawy o Ochronie Zabytków i opiece nad zabytkami.</w:t>
      </w:r>
    </w:p>
    <w:p w:rsidR="000434AA" w:rsidRPr="000434AA" w:rsidRDefault="000434AA" w:rsidP="000434AA">
      <w:pPr>
        <w:tabs>
          <w:tab w:val="left" w:pos="1134"/>
        </w:tabs>
        <w:spacing w:line="276" w:lineRule="auto"/>
        <w:jc w:val="both"/>
        <w:rPr>
          <w:sz w:val="24"/>
          <w:szCs w:val="24"/>
        </w:rPr>
      </w:pPr>
      <w:r w:rsidRPr="000434AA">
        <w:rPr>
          <w:sz w:val="24"/>
          <w:szCs w:val="24"/>
        </w:rPr>
        <w:t>Uwaga:</w:t>
      </w:r>
    </w:p>
    <w:p w:rsidR="000434AA" w:rsidRPr="000434AA" w:rsidRDefault="000434AA" w:rsidP="009D0EAB">
      <w:pPr>
        <w:numPr>
          <w:ilvl w:val="0"/>
          <w:numId w:val="49"/>
        </w:numPr>
        <w:tabs>
          <w:tab w:val="left" w:pos="1134"/>
        </w:tabs>
        <w:spacing w:line="276" w:lineRule="auto"/>
        <w:jc w:val="both"/>
        <w:rPr>
          <w:sz w:val="24"/>
          <w:szCs w:val="24"/>
        </w:rPr>
      </w:pPr>
      <w:r w:rsidRPr="000434AA">
        <w:rPr>
          <w:sz w:val="24"/>
          <w:szCs w:val="24"/>
        </w:rPr>
        <w:t xml:space="preserve">W przypadku warunku zdolności technicznej lub zawodowej, w zakresie dysponowania osobami skierowanymi przez Wykonawcę do realizacji zamówienia publicznego, odpowiedzialnych za kierowanie robotami budowlanymi, Zamawiający uznaje wymagane uprawnienia do kierowania robotami budowlanymi określone w </w:t>
      </w:r>
      <w:r w:rsidRPr="000434AA">
        <w:rPr>
          <w:sz w:val="24"/>
          <w:szCs w:val="24"/>
        </w:rPr>
        <w:lastRenderedPageBreak/>
        <w:t>rozporządzeniu Ministra Inwestycji i Rozwoju z dnia 29 kwietnia 2019 r. (Dz.U. z 2019 r. poz. 831) w sprawie samodzielnych funkcji technicznych w budownictwie oraz uprawnienia obowiązujące wydane na podstawie wcześniej obowiązujących przepisów prawnych, a także zgodnie z art. 12a ustawy z dnia 7 lipca 1994r. – Prawo budowlane (Dz.U. z 2020 r. poz. 1333, z późn. zm.), Zamawiający uznaje również wymagane uprawnienia budowlane do kierowania robotami budowlanymi nabyte w innych niż Rzeczpospolita Polska państwach członkowskich Unii Europejskiej, państwach członkowskich Europejskiego Porozumienia o Wolnym Handlu (EFTA) – stronach umowy o Europejskim Obszarze Gospodarczym, Konfederacji Szwajcarskiej, na zasadach określonych w ustawie z dnia 22 grudnia 2015 r. o zasadach uznawania kwalifikacji zawodowych nabytych w państwach członkowskich Unii Europejskiej (Dz.U. z 2020 r. poz. 220, z późn. zm.).</w:t>
      </w:r>
    </w:p>
    <w:p w:rsidR="000434AA" w:rsidRPr="000434AA" w:rsidRDefault="000434AA" w:rsidP="009D0EAB">
      <w:pPr>
        <w:numPr>
          <w:ilvl w:val="0"/>
          <w:numId w:val="49"/>
        </w:numPr>
        <w:tabs>
          <w:tab w:val="left" w:pos="1134"/>
        </w:tabs>
        <w:spacing w:line="276" w:lineRule="auto"/>
        <w:jc w:val="both"/>
        <w:rPr>
          <w:sz w:val="24"/>
          <w:szCs w:val="24"/>
        </w:rPr>
      </w:pPr>
      <w:r w:rsidRPr="000434AA">
        <w:rPr>
          <w:sz w:val="24"/>
          <w:szCs w:val="24"/>
        </w:rPr>
        <w:t xml:space="preserve">W przypadku osób, które są obywatelami państw członkowskich Unii Europejskiej, Konfederacji Szwajcarskiej oraz państwa członkowskich Europejskiego Porozumienia o Wolnym Handlu (EFTA) – stron umowy o Europejskim Obszarze Gospodarczym (w rozumieniu art. 4a ust. 2 ustawy z dnia 15 grudnia 2000r. o samorządach zawodowych architektów oraz inżynierów budownictwa (Dz.U. z 2019 r. poz. 1117), osoby wyznaczone do realizacji zamówienia posiadają uprawnienia budowlane do kierowania robotami budowlanymi, jeżeli: </w:t>
      </w:r>
    </w:p>
    <w:p w:rsidR="000434AA" w:rsidRPr="000434AA" w:rsidRDefault="000434AA" w:rsidP="000434AA">
      <w:pPr>
        <w:tabs>
          <w:tab w:val="left" w:pos="1134"/>
        </w:tabs>
        <w:spacing w:line="276" w:lineRule="auto"/>
        <w:jc w:val="both"/>
        <w:rPr>
          <w:sz w:val="24"/>
          <w:szCs w:val="24"/>
        </w:rPr>
      </w:pPr>
      <w:r w:rsidRPr="000434AA">
        <w:rPr>
          <w:sz w:val="24"/>
          <w:szCs w:val="24"/>
        </w:rPr>
        <w:t xml:space="preserve">- nabyły kwalifikacje zawodowe do wykonywania działalności w budownictwie, równoznacznej wykonywaniu samodzielnych funkcji technicznych w budownictwie na terytorium Rzeczypospolitej Polskiej, odpowiadające posiadaniu uprawnień budowlanych do kierowania robotami budowlanymi oraz </w:t>
      </w:r>
    </w:p>
    <w:p w:rsidR="000434AA" w:rsidRPr="000434AA" w:rsidRDefault="000434AA" w:rsidP="000434AA">
      <w:pPr>
        <w:tabs>
          <w:tab w:val="left" w:pos="1134"/>
        </w:tabs>
        <w:spacing w:line="276" w:lineRule="auto"/>
        <w:jc w:val="both"/>
        <w:rPr>
          <w:sz w:val="24"/>
          <w:szCs w:val="24"/>
        </w:rPr>
      </w:pPr>
      <w:r w:rsidRPr="000434AA">
        <w:rPr>
          <w:sz w:val="24"/>
          <w:szCs w:val="24"/>
        </w:rPr>
        <w:t>- posiadają odpowiednią decyzję o uznaniu kwalifikacji zawodowych lub w przypadku braku decyzji o uznaniu kwalifikacji zawodowych – zostały spełnione w stosunku do tych osób wymagania, o których mowa w art. 20a ust. 2-6 ustawy z dnia 15 grudnia 2000 r. o samorządach zawodowych architektów oraz inżynierów budownictwa (Dz.U. z 2019 r. poz. 1117), dotyczące świadczenia usług transgranicznych.</w:t>
      </w:r>
    </w:p>
    <w:p w:rsidR="006129FD" w:rsidRDefault="006129FD" w:rsidP="00385FD0">
      <w:pPr>
        <w:tabs>
          <w:tab w:val="left" w:pos="1134"/>
        </w:tabs>
        <w:spacing w:line="276" w:lineRule="auto"/>
        <w:jc w:val="both"/>
        <w:rPr>
          <w:sz w:val="24"/>
          <w:szCs w:val="24"/>
          <w:highlight w:val="yellow"/>
        </w:rPr>
      </w:pPr>
    </w:p>
    <w:p w:rsidR="00130C8E" w:rsidRDefault="00130C8E" w:rsidP="00385FD0">
      <w:pPr>
        <w:pStyle w:val="Nagwek2"/>
        <w:shd w:val="clear" w:color="auto" w:fill="E7E6E6" w:themeFill="background2"/>
        <w:spacing w:line="276" w:lineRule="auto"/>
        <w:rPr>
          <w:rFonts w:ascii="Times New Roman" w:hAnsi="Times New Roman"/>
          <w:sz w:val="24"/>
          <w:szCs w:val="24"/>
        </w:rPr>
      </w:pPr>
      <w:bookmarkStart w:id="5" w:name="_Toc65133158"/>
      <w:r>
        <w:rPr>
          <w:rFonts w:ascii="Times New Roman" w:hAnsi="Times New Roman"/>
          <w:sz w:val="24"/>
          <w:szCs w:val="24"/>
        </w:rPr>
        <w:t xml:space="preserve">Rozdział </w:t>
      </w:r>
      <w:r w:rsidR="00621BD8">
        <w:rPr>
          <w:rFonts w:ascii="Times New Roman" w:hAnsi="Times New Roman"/>
          <w:sz w:val="24"/>
          <w:szCs w:val="24"/>
        </w:rPr>
        <w:t>6</w:t>
      </w:r>
      <w:r>
        <w:rPr>
          <w:rFonts w:ascii="Times New Roman" w:hAnsi="Times New Roman"/>
          <w:sz w:val="24"/>
          <w:szCs w:val="24"/>
        </w:rPr>
        <w:t xml:space="preserve">. </w:t>
      </w:r>
      <w:r w:rsidRPr="003B10F5">
        <w:rPr>
          <w:rFonts w:ascii="Times New Roman" w:hAnsi="Times New Roman"/>
          <w:sz w:val="24"/>
          <w:szCs w:val="24"/>
        </w:rPr>
        <w:t>Podstawy wykluczenia</w:t>
      </w:r>
      <w:bookmarkEnd w:id="5"/>
    </w:p>
    <w:p w:rsidR="00130C8E" w:rsidRPr="00537B5A" w:rsidRDefault="00130C8E" w:rsidP="00385FD0">
      <w:pPr>
        <w:spacing w:line="276" w:lineRule="auto"/>
        <w:rPr>
          <w:sz w:val="10"/>
          <w:szCs w:val="10"/>
        </w:rPr>
      </w:pPr>
    </w:p>
    <w:p w:rsidR="00130C8E" w:rsidRPr="00130C8E" w:rsidRDefault="00130C8E" w:rsidP="009D0EAB">
      <w:pPr>
        <w:pStyle w:val="Akapitzlist"/>
        <w:numPr>
          <w:ilvl w:val="0"/>
          <w:numId w:val="5"/>
        </w:numPr>
        <w:spacing w:line="276" w:lineRule="auto"/>
        <w:jc w:val="both"/>
        <w:rPr>
          <w:b/>
          <w:sz w:val="24"/>
          <w:szCs w:val="24"/>
        </w:rPr>
      </w:pPr>
      <w:r w:rsidRPr="00130C8E">
        <w:rPr>
          <w:b/>
          <w:sz w:val="24"/>
          <w:szCs w:val="24"/>
        </w:rPr>
        <w:t>O udzielenie zamówienia mogą ubiegać się Wykonawcy, którzy nie podlegają wykluczeniu z postępowania na podstawie art. 108 ust. 1 oraz art. 109 ust.</w:t>
      </w:r>
      <w:r w:rsidR="00385FD0">
        <w:rPr>
          <w:b/>
          <w:sz w:val="24"/>
          <w:szCs w:val="24"/>
        </w:rPr>
        <w:t xml:space="preserve"> </w:t>
      </w:r>
      <w:r w:rsidRPr="00130C8E">
        <w:rPr>
          <w:b/>
          <w:sz w:val="24"/>
          <w:szCs w:val="24"/>
        </w:rPr>
        <w:t>1 pkt</w:t>
      </w:r>
      <w:r w:rsidR="00B322BD">
        <w:rPr>
          <w:b/>
          <w:sz w:val="24"/>
          <w:szCs w:val="24"/>
        </w:rPr>
        <w:t xml:space="preserve"> 1 i</w:t>
      </w:r>
      <w:r w:rsidRPr="00130C8E">
        <w:rPr>
          <w:b/>
          <w:sz w:val="24"/>
          <w:szCs w:val="24"/>
        </w:rPr>
        <w:t xml:space="preserve"> 4 ustawy Pzp</w:t>
      </w:r>
      <w:r w:rsidR="00B322BD">
        <w:rPr>
          <w:b/>
          <w:sz w:val="24"/>
          <w:szCs w:val="24"/>
        </w:rPr>
        <w:t xml:space="preserve"> </w:t>
      </w:r>
      <w:r w:rsidR="00B322BD" w:rsidRPr="00B322BD">
        <w:rPr>
          <w:b/>
          <w:sz w:val="24"/>
          <w:szCs w:val="24"/>
        </w:rPr>
        <w:t>oraz według których nie zachodzą przesłanki wykluczenia na podstawie art 7 ust. 1 ustawy</w:t>
      </w:r>
      <w:r w:rsidR="00494529" w:rsidRPr="00B322BD">
        <w:rPr>
          <w:b/>
          <w:sz w:val="24"/>
          <w:szCs w:val="24"/>
        </w:rPr>
        <w:t xml:space="preserve"> o szczególnych rozwiązaniach w zakresie przeciwdziałani</w:t>
      </w:r>
      <w:r w:rsidR="00B322BD" w:rsidRPr="00B322BD">
        <w:rPr>
          <w:b/>
          <w:sz w:val="24"/>
          <w:szCs w:val="24"/>
        </w:rPr>
        <w:t>a wspieraniu agresji na Ukrainę</w:t>
      </w:r>
    </w:p>
    <w:p w:rsidR="00130C8E" w:rsidRPr="00DB4810" w:rsidRDefault="00130C8E" w:rsidP="009D0EAB">
      <w:pPr>
        <w:pStyle w:val="Akapitzlist"/>
        <w:numPr>
          <w:ilvl w:val="0"/>
          <w:numId w:val="5"/>
        </w:numPr>
        <w:spacing w:line="276" w:lineRule="auto"/>
        <w:jc w:val="both"/>
        <w:rPr>
          <w:sz w:val="24"/>
          <w:szCs w:val="24"/>
        </w:rPr>
      </w:pPr>
      <w:r w:rsidRPr="00130C8E">
        <w:rPr>
          <w:b/>
          <w:sz w:val="24"/>
          <w:szCs w:val="24"/>
        </w:rPr>
        <w:t>Na podstawie art. 108 ust. 1 ustawy Pzp z postępowania wyklucza się, z zastrzeżeniem art. 110 ust. 2 pzp Wykonawcę</w:t>
      </w:r>
      <w:r w:rsidRPr="00DB4810">
        <w:rPr>
          <w:sz w:val="24"/>
          <w:szCs w:val="24"/>
        </w:rPr>
        <w:t xml:space="preserve">: </w:t>
      </w:r>
    </w:p>
    <w:p w:rsidR="00130C8E" w:rsidRPr="00DB4810" w:rsidRDefault="00130C8E" w:rsidP="009D0EAB">
      <w:pPr>
        <w:pStyle w:val="Akapitzlist"/>
        <w:numPr>
          <w:ilvl w:val="1"/>
          <w:numId w:val="6"/>
        </w:numPr>
        <w:spacing w:line="276" w:lineRule="auto"/>
        <w:jc w:val="both"/>
        <w:rPr>
          <w:sz w:val="24"/>
          <w:szCs w:val="24"/>
        </w:rPr>
      </w:pPr>
      <w:r w:rsidRPr="00DB4810">
        <w:rPr>
          <w:sz w:val="24"/>
          <w:szCs w:val="24"/>
        </w:rPr>
        <w:t xml:space="preserve">będącego osobą fizyczną, którego prawomocnie skazano za przestępstwo: </w:t>
      </w:r>
    </w:p>
    <w:p w:rsidR="00130C8E" w:rsidRPr="00DB4810" w:rsidRDefault="00130C8E" w:rsidP="009D0EAB">
      <w:pPr>
        <w:pStyle w:val="Akapitzlist"/>
        <w:numPr>
          <w:ilvl w:val="0"/>
          <w:numId w:val="7"/>
        </w:numPr>
        <w:spacing w:line="276" w:lineRule="auto"/>
        <w:jc w:val="both"/>
        <w:rPr>
          <w:sz w:val="24"/>
          <w:szCs w:val="24"/>
        </w:rPr>
      </w:pPr>
      <w:r w:rsidRPr="00DB4810">
        <w:rPr>
          <w:sz w:val="24"/>
          <w:szCs w:val="24"/>
        </w:rPr>
        <w:t xml:space="preserve">udziału w zorganizowanej grupie przestępczej albo związku mającym na celu popełnienie przestępstwa lub przestępstwa skarbowego, o którym mowa w art. 258 Kodeksu karnego, </w:t>
      </w:r>
    </w:p>
    <w:p w:rsidR="00130C8E" w:rsidRPr="00DB4810" w:rsidRDefault="00130C8E" w:rsidP="009D0EAB">
      <w:pPr>
        <w:pStyle w:val="Akapitzlist"/>
        <w:numPr>
          <w:ilvl w:val="0"/>
          <w:numId w:val="7"/>
        </w:numPr>
        <w:spacing w:line="276" w:lineRule="auto"/>
        <w:jc w:val="both"/>
        <w:rPr>
          <w:sz w:val="24"/>
          <w:szCs w:val="24"/>
        </w:rPr>
      </w:pPr>
      <w:r w:rsidRPr="00DB4810">
        <w:rPr>
          <w:sz w:val="24"/>
          <w:szCs w:val="24"/>
        </w:rPr>
        <w:t xml:space="preserve">handlu ludźmi, o którym mowa w art. 189a Kodeksu karnego, </w:t>
      </w:r>
    </w:p>
    <w:p w:rsidR="00130C8E" w:rsidRPr="00DB4810" w:rsidRDefault="00130C8E" w:rsidP="009D0EAB">
      <w:pPr>
        <w:pStyle w:val="Akapitzlist"/>
        <w:numPr>
          <w:ilvl w:val="0"/>
          <w:numId w:val="7"/>
        </w:numPr>
        <w:spacing w:line="276" w:lineRule="auto"/>
        <w:jc w:val="both"/>
        <w:rPr>
          <w:sz w:val="24"/>
          <w:szCs w:val="24"/>
        </w:rPr>
      </w:pPr>
      <w:r w:rsidRPr="00DB4810">
        <w:rPr>
          <w:sz w:val="24"/>
          <w:szCs w:val="24"/>
        </w:rPr>
        <w:lastRenderedPageBreak/>
        <w:t xml:space="preserve">o którym mowa w art. 228–230a, art. 250a Kodeksu karnego lub w art. 46 lub art. 48 ustawy z dnia 25 czerwca 2010 r. o sporcie, Dziennik Ustaw – 39 – Poz. 2019 </w:t>
      </w:r>
    </w:p>
    <w:p w:rsidR="00130C8E" w:rsidRPr="00DB4810" w:rsidRDefault="00130C8E" w:rsidP="009D0EAB">
      <w:pPr>
        <w:pStyle w:val="Akapitzlist"/>
        <w:numPr>
          <w:ilvl w:val="0"/>
          <w:numId w:val="7"/>
        </w:numPr>
        <w:spacing w:line="276" w:lineRule="auto"/>
        <w:jc w:val="both"/>
        <w:rPr>
          <w:sz w:val="24"/>
          <w:szCs w:val="24"/>
        </w:rPr>
      </w:pPr>
      <w:r w:rsidRPr="00DB4810">
        <w:rPr>
          <w:sz w:val="24"/>
          <w:szCs w:val="24"/>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130C8E" w:rsidRPr="00DB4810" w:rsidRDefault="00130C8E" w:rsidP="009D0EAB">
      <w:pPr>
        <w:pStyle w:val="Akapitzlist"/>
        <w:numPr>
          <w:ilvl w:val="0"/>
          <w:numId w:val="7"/>
        </w:numPr>
        <w:spacing w:line="276" w:lineRule="auto"/>
        <w:jc w:val="both"/>
        <w:rPr>
          <w:sz w:val="24"/>
          <w:szCs w:val="24"/>
        </w:rPr>
      </w:pPr>
      <w:r w:rsidRPr="00DB4810">
        <w:rPr>
          <w:sz w:val="24"/>
          <w:szCs w:val="24"/>
        </w:rPr>
        <w:t xml:space="preserve">o charakterze terrorystycznym, o którym mowa w art. 115 § 20 Kodeksu karnego, lub mające na celu popełnienie tego przestępstwa, </w:t>
      </w:r>
    </w:p>
    <w:p w:rsidR="00130C8E" w:rsidRPr="00DB4810" w:rsidRDefault="00130C8E" w:rsidP="009D0EAB">
      <w:pPr>
        <w:pStyle w:val="Akapitzlist"/>
        <w:numPr>
          <w:ilvl w:val="0"/>
          <w:numId w:val="7"/>
        </w:numPr>
        <w:spacing w:line="276" w:lineRule="auto"/>
        <w:jc w:val="both"/>
        <w:rPr>
          <w:sz w:val="24"/>
          <w:szCs w:val="24"/>
        </w:rPr>
      </w:pPr>
      <w:r>
        <w:rPr>
          <w:sz w:val="24"/>
          <w:szCs w:val="24"/>
        </w:rPr>
        <w:t>powierzenia wykonywania pracy małoletniemu cudzoziemcowi</w:t>
      </w:r>
      <w:r w:rsidRPr="00DB4810">
        <w:rPr>
          <w:sz w:val="24"/>
          <w:szCs w:val="24"/>
        </w:rPr>
        <w:t xml:space="preserve">, o którym mowa w art. 9 ust. 2 ustawy z dnia 15 czerwca 2012 r. o skutkach powierzania wykonywania pracy cudzoziemcom przebywającym wbrew przepisom na terytorium Rzeczypospolitej Polskiej (Dz. U. poz. 769), </w:t>
      </w:r>
    </w:p>
    <w:p w:rsidR="00130C8E" w:rsidRPr="00DB4810" w:rsidRDefault="00130C8E" w:rsidP="009D0EAB">
      <w:pPr>
        <w:pStyle w:val="Akapitzlist"/>
        <w:numPr>
          <w:ilvl w:val="0"/>
          <w:numId w:val="7"/>
        </w:numPr>
        <w:spacing w:line="276" w:lineRule="auto"/>
        <w:jc w:val="both"/>
        <w:rPr>
          <w:sz w:val="24"/>
          <w:szCs w:val="24"/>
        </w:rPr>
      </w:pPr>
      <w:r w:rsidRPr="00DB4810">
        <w:rPr>
          <w:sz w:val="24"/>
          <w:szCs w:val="24"/>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rsidR="00130C8E" w:rsidRPr="00DB4810" w:rsidRDefault="00130C8E" w:rsidP="009D0EAB">
      <w:pPr>
        <w:pStyle w:val="Akapitzlist"/>
        <w:numPr>
          <w:ilvl w:val="0"/>
          <w:numId w:val="7"/>
        </w:numPr>
        <w:spacing w:line="276" w:lineRule="auto"/>
        <w:jc w:val="both"/>
        <w:rPr>
          <w:sz w:val="24"/>
          <w:szCs w:val="24"/>
        </w:rPr>
      </w:pPr>
      <w:r w:rsidRPr="00DB4810">
        <w:rPr>
          <w:sz w:val="24"/>
          <w:szCs w:val="24"/>
        </w:rPr>
        <w:t xml:space="preserve">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rsidR="00130C8E" w:rsidRPr="00DB4810" w:rsidRDefault="00130C8E" w:rsidP="009D0EAB">
      <w:pPr>
        <w:pStyle w:val="Akapitzlist"/>
        <w:numPr>
          <w:ilvl w:val="1"/>
          <w:numId w:val="6"/>
        </w:numPr>
        <w:spacing w:line="276" w:lineRule="auto"/>
        <w:jc w:val="both"/>
        <w:rPr>
          <w:sz w:val="24"/>
          <w:szCs w:val="24"/>
        </w:rPr>
      </w:pPr>
      <w:r w:rsidRPr="00DB4810">
        <w:rPr>
          <w:sz w:val="24"/>
          <w:szCs w:val="24"/>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rsidR="00130C8E" w:rsidRPr="00DB4810" w:rsidRDefault="00130C8E" w:rsidP="009D0EAB">
      <w:pPr>
        <w:pStyle w:val="Akapitzlist"/>
        <w:numPr>
          <w:ilvl w:val="1"/>
          <w:numId w:val="6"/>
        </w:numPr>
        <w:spacing w:line="276" w:lineRule="auto"/>
        <w:jc w:val="both"/>
        <w:rPr>
          <w:sz w:val="24"/>
          <w:szCs w:val="24"/>
        </w:rPr>
      </w:pPr>
      <w:r w:rsidRPr="00DB4810">
        <w:rPr>
          <w:sz w:val="24"/>
          <w:szCs w:val="24"/>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130C8E" w:rsidRPr="00DB4810" w:rsidRDefault="00130C8E" w:rsidP="009D0EAB">
      <w:pPr>
        <w:pStyle w:val="Akapitzlist"/>
        <w:numPr>
          <w:ilvl w:val="1"/>
          <w:numId w:val="6"/>
        </w:numPr>
        <w:spacing w:line="276" w:lineRule="auto"/>
        <w:jc w:val="both"/>
        <w:rPr>
          <w:sz w:val="24"/>
          <w:szCs w:val="24"/>
        </w:rPr>
      </w:pPr>
      <w:r w:rsidRPr="00DB4810">
        <w:rPr>
          <w:sz w:val="24"/>
          <w:szCs w:val="24"/>
        </w:rPr>
        <w:t xml:space="preserve">wobec którego orzeczono </w:t>
      </w:r>
      <w:r>
        <w:rPr>
          <w:sz w:val="24"/>
          <w:szCs w:val="24"/>
        </w:rPr>
        <w:t xml:space="preserve">prawomocnie </w:t>
      </w:r>
      <w:r w:rsidRPr="00DB4810">
        <w:rPr>
          <w:sz w:val="24"/>
          <w:szCs w:val="24"/>
        </w:rPr>
        <w:t xml:space="preserve">zakaz ubiegania się o zamówienia publiczne; </w:t>
      </w:r>
    </w:p>
    <w:p w:rsidR="00130C8E" w:rsidRPr="00DB4810" w:rsidRDefault="00130C8E" w:rsidP="009D0EAB">
      <w:pPr>
        <w:pStyle w:val="Akapitzlist"/>
        <w:numPr>
          <w:ilvl w:val="1"/>
          <w:numId w:val="6"/>
        </w:numPr>
        <w:spacing w:line="276" w:lineRule="auto"/>
        <w:jc w:val="both"/>
        <w:rPr>
          <w:sz w:val="24"/>
          <w:szCs w:val="24"/>
        </w:rPr>
      </w:pPr>
      <w:r w:rsidRPr="00DB4810">
        <w:rPr>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rsidR="00130C8E" w:rsidRPr="00DB4810" w:rsidRDefault="00130C8E" w:rsidP="009D0EAB">
      <w:pPr>
        <w:pStyle w:val="Akapitzlist"/>
        <w:numPr>
          <w:ilvl w:val="1"/>
          <w:numId w:val="6"/>
        </w:numPr>
        <w:spacing w:line="276" w:lineRule="auto"/>
        <w:jc w:val="both"/>
        <w:rPr>
          <w:sz w:val="24"/>
          <w:szCs w:val="24"/>
        </w:rPr>
      </w:pPr>
      <w:r w:rsidRPr="00DB4810">
        <w:rPr>
          <w:sz w:val="24"/>
          <w:szCs w:val="24"/>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w:t>
      </w:r>
      <w:r w:rsidRPr="00DB4810">
        <w:rPr>
          <w:sz w:val="24"/>
          <w:szCs w:val="24"/>
        </w:rPr>
        <w:lastRenderedPageBreak/>
        <w:t>spowodowane tym zakłócenie konkurencji może być wyeliminowane w inny sposób niż przez wykluczenie wykonawcy z udziału w postępowaniu o udzielenie zamówienia.</w:t>
      </w:r>
    </w:p>
    <w:p w:rsidR="00627C3F" w:rsidRDefault="00130C8E" w:rsidP="009D0EAB">
      <w:pPr>
        <w:pStyle w:val="Akapitzlist"/>
        <w:numPr>
          <w:ilvl w:val="0"/>
          <w:numId w:val="5"/>
        </w:numPr>
        <w:spacing w:line="276" w:lineRule="auto"/>
        <w:jc w:val="both"/>
        <w:rPr>
          <w:sz w:val="24"/>
          <w:szCs w:val="24"/>
        </w:rPr>
      </w:pPr>
      <w:r w:rsidRPr="00627C3F">
        <w:rPr>
          <w:b/>
          <w:sz w:val="24"/>
          <w:szCs w:val="24"/>
        </w:rPr>
        <w:t xml:space="preserve">Na podstawie art. 109 ust.1 </w:t>
      </w:r>
      <w:r w:rsidRPr="00C92204">
        <w:rPr>
          <w:b/>
          <w:sz w:val="24"/>
          <w:szCs w:val="24"/>
        </w:rPr>
        <w:t xml:space="preserve">pkt </w:t>
      </w:r>
      <w:r w:rsidR="00C92204">
        <w:rPr>
          <w:b/>
          <w:sz w:val="24"/>
          <w:szCs w:val="24"/>
        </w:rPr>
        <w:t xml:space="preserve">1 i </w:t>
      </w:r>
      <w:r w:rsidRPr="00627C3F">
        <w:rPr>
          <w:b/>
          <w:sz w:val="24"/>
          <w:szCs w:val="24"/>
        </w:rPr>
        <w:t xml:space="preserve">4 ustawy Pzp </w:t>
      </w:r>
      <w:r w:rsidR="00C92204">
        <w:rPr>
          <w:b/>
          <w:sz w:val="24"/>
          <w:szCs w:val="24"/>
        </w:rPr>
        <w:t xml:space="preserve"> oraz </w:t>
      </w:r>
      <w:r w:rsidR="00C92204" w:rsidRPr="00C92204">
        <w:rPr>
          <w:b/>
          <w:sz w:val="24"/>
          <w:szCs w:val="24"/>
        </w:rPr>
        <w:t xml:space="preserve">na podstawie art 7 ust. 1 ustawy o szczególnych rozwiązaniach w zakresie przeciwdziałania wspieraniu agresji na Ukrainę </w:t>
      </w:r>
      <w:r w:rsidRPr="00627C3F">
        <w:rPr>
          <w:b/>
          <w:sz w:val="24"/>
          <w:szCs w:val="24"/>
        </w:rPr>
        <w:t>z postępowania wykluczy się Wykonawcę</w:t>
      </w:r>
      <w:r w:rsidR="00C92204">
        <w:rPr>
          <w:b/>
          <w:sz w:val="24"/>
          <w:szCs w:val="24"/>
        </w:rPr>
        <w:t>:</w:t>
      </w:r>
    </w:p>
    <w:p w:rsidR="00627C3F" w:rsidRDefault="00627C3F" w:rsidP="009D0EAB">
      <w:pPr>
        <w:pStyle w:val="Akapitzlist"/>
        <w:numPr>
          <w:ilvl w:val="2"/>
          <w:numId w:val="5"/>
        </w:numPr>
        <w:spacing w:line="276" w:lineRule="auto"/>
        <w:jc w:val="both"/>
        <w:rPr>
          <w:sz w:val="24"/>
          <w:szCs w:val="24"/>
        </w:rPr>
      </w:pPr>
      <w:r w:rsidRPr="000F139D">
        <w:rPr>
          <w:sz w:val="24"/>
          <w:szCs w:val="24"/>
        </w:rPr>
        <w:t>który naruszył obowiązki dotyczące płatności podatków, opłat l</w:t>
      </w:r>
      <w:r>
        <w:rPr>
          <w:sz w:val="24"/>
          <w:szCs w:val="24"/>
        </w:rPr>
        <w:t>ub składek na ubezpieczenia spo</w:t>
      </w:r>
      <w:r w:rsidRPr="000F139D">
        <w:rPr>
          <w:sz w:val="24"/>
          <w:szCs w:val="24"/>
        </w:rPr>
        <w:t>łeczne lub zdrowotne, z</w:t>
      </w:r>
      <w:r>
        <w:rPr>
          <w:sz w:val="24"/>
          <w:szCs w:val="24"/>
        </w:rPr>
        <w:t xml:space="preserve"> </w:t>
      </w:r>
      <w:r w:rsidRPr="000F139D">
        <w:rPr>
          <w:sz w:val="24"/>
          <w:szCs w:val="24"/>
        </w:rPr>
        <w:t>wyjątkiem przypadku, o</w:t>
      </w:r>
      <w:r>
        <w:rPr>
          <w:sz w:val="24"/>
          <w:szCs w:val="24"/>
        </w:rPr>
        <w:t xml:space="preserve"> </w:t>
      </w:r>
      <w:r w:rsidRPr="000F139D">
        <w:rPr>
          <w:sz w:val="24"/>
          <w:szCs w:val="24"/>
        </w:rPr>
        <w:t>którym mowa wart.108ust.1pkt3, chyba że wykonawca odpowiednio przed upływem terminu do składania wniosków o</w:t>
      </w:r>
      <w:r>
        <w:rPr>
          <w:sz w:val="24"/>
          <w:szCs w:val="24"/>
        </w:rPr>
        <w:t xml:space="preserve"> </w:t>
      </w:r>
      <w:r w:rsidRPr="000F139D">
        <w:rPr>
          <w:sz w:val="24"/>
          <w:szCs w:val="24"/>
        </w:rPr>
        <w:t>dopuszczenie do udziału w</w:t>
      </w:r>
      <w:r>
        <w:rPr>
          <w:sz w:val="24"/>
          <w:szCs w:val="24"/>
        </w:rPr>
        <w:t xml:space="preserve"> </w:t>
      </w:r>
      <w:r w:rsidRPr="000F139D">
        <w:rPr>
          <w:sz w:val="24"/>
          <w:szCs w:val="24"/>
        </w:rPr>
        <w:t>postępowaniu albo przed upływem terminu składania ofert</w:t>
      </w:r>
      <w:r>
        <w:rPr>
          <w:sz w:val="24"/>
          <w:szCs w:val="24"/>
        </w:rPr>
        <w:t xml:space="preserve"> </w:t>
      </w:r>
      <w:r w:rsidRPr="000F139D">
        <w:rPr>
          <w:sz w:val="24"/>
          <w:szCs w:val="24"/>
        </w:rPr>
        <w:t>dokonał płatności należnych podatków, opłat lub składek na ubezpieczenia społeczne lub zdrowotne wraz z</w:t>
      </w:r>
      <w:r>
        <w:rPr>
          <w:sz w:val="24"/>
          <w:szCs w:val="24"/>
        </w:rPr>
        <w:t xml:space="preserve"> </w:t>
      </w:r>
      <w:r w:rsidRPr="000F139D">
        <w:rPr>
          <w:sz w:val="24"/>
          <w:szCs w:val="24"/>
        </w:rPr>
        <w:t>odsetkami lub grzywnami lub zawarł wiążące porozumienie w</w:t>
      </w:r>
      <w:r>
        <w:rPr>
          <w:sz w:val="24"/>
          <w:szCs w:val="24"/>
        </w:rPr>
        <w:t xml:space="preserve"> </w:t>
      </w:r>
      <w:r w:rsidRPr="000F139D">
        <w:rPr>
          <w:sz w:val="24"/>
          <w:szCs w:val="24"/>
        </w:rPr>
        <w:t>sprawie spłaty tych należności;</w:t>
      </w:r>
    </w:p>
    <w:p w:rsidR="00627C3F" w:rsidRPr="000F139D" w:rsidRDefault="00627C3F" w:rsidP="009D0EAB">
      <w:pPr>
        <w:pStyle w:val="Akapitzlist"/>
        <w:numPr>
          <w:ilvl w:val="2"/>
          <w:numId w:val="5"/>
        </w:numPr>
        <w:spacing w:line="276" w:lineRule="auto"/>
        <w:jc w:val="both"/>
        <w:rPr>
          <w:sz w:val="24"/>
          <w:szCs w:val="24"/>
        </w:rPr>
      </w:pPr>
      <w:r w:rsidRPr="000F139D">
        <w:rPr>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C92204" w:rsidRPr="00C92204" w:rsidRDefault="00627C3F" w:rsidP="009D0EAB">
      <w:pPr>
        <w:pStyle w:val="Akapitzlist"/>
        <w:numPr>
          <w:ilvl w:val="2"/>
          <w:numId w:val="5"/>
        </w:numPr>
        <w:rPr>
          <w:sz w:val="24"/>
          <w:szCs w:val="24"/>
        </w:rPr>
      </w:pPr>
      <w:r>
        <w:rPr>
          <w:sz w:val="24"/>
          <w:szCs w:val="24"/>
        </w:rPr>
        <w:t xml:space="preserve">wobec którego </w:t>
      </w:r>
      <w:r w:rsidRPr="00627C3F">
        <w:rPr>
          <w:sz w:val="24"/>
          <w:szCs w:val="24"/>
        </w:rPr>
        <w:t xml:space="preserve"> zachodzą przesłanki wykluczenia na podstawie art 7 ust. 1 ustawy o szczególnych rozwiązaniach w zakresie przeciwdziałania wspieraniu agresji na Ukrainę</w:t>
      </w:r>
      <w:r w:rsidR="00AC1413">
        <w:rPr>
          <w:sz w:val="24"/>
          <w:szCs w:val="24"/>
        </w:rPr>
        <w:t xml:space="preserve"> </w:t>
      </w:r>
      <w:r w:rsidR="00C92204">
        <w:rPr>
          <w:sz w:val="24"/>
          <w:szCs w:val="24"/>
        </w:rPr>
        <w:t>tj:</w:t>
      </w:r>
      <w:r w:rsidR="00C92204" w:rsidRPr="00C92204">
        <w:t xml:space="preserve"> </w:t>
      </w:r>
    </w:p>
    <w:p w:rsidR="00C92204" w:rsidRDefault="00C92204" w:rsidP="00C92204">
      <w:pPr>
        <w:pStyle w:val="Akapitzlist"/>
        <w:ind w:left="786"/>
        <w:rPr>
          <w:sz w:val="24"/>
          <w:szCs w:val="24"/>
        </w:rPr>
      </w:pPr>
      <w:r>
        <w:rPr>
          <w:sz w:val="24"/>
          <w:szCs w:val="24"/>
        </w:rPr>
        <w:t>-</w:t>
      </w:r>
      <w:r w:rsidRPr="00C92204">
        <w:rPr>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C92204" w:rsidRPr="00C92204" w:rsidRDefault="00C92204" w:rsidP="00C92204">
      <w:pPr>
        <w:pStyle w:val="Akapitzlist"/>
        <w:ind w:left="786"/>
        <w:rPr>
          <w:sz w:val="24"/>
          <w:szCs w:val="24"/>
        </w:rPr>
      </w:pPr>
    </w:p>
    <w:p w:rsidR="00C92204" w:rsidRDefault="00C92204" w:rsidP="00C92204">
      <w:pPr>
        <w:pStyle w:val="Akapitzlist"/>
        <w:ind w:left="786"/>
        <w:rPr>
          <w:sz w:val="24"/>
          <w:szCs w:val="24"/>
        </w:rPr>
      </w:pPr>
      <w:r>
        <w:rPr>
          <w:sz w:val="24"/>
          <w:szCs w:val="24"/>
        </w:rPr>
        <w:t>-</w:t>
      </w:r>
      <w:r w:rsidRPr="00C92204">
        <w:rPr>
          <w:sz w:val="24"/>
          <w:szCs w:val="24"/>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C92204" w:rsidRPr="00C92204" w:rsidRDefault="00C92204" w:rsidP="00C92204">
      <w:pPr>
        <w:pStyle w:val="Akapitzlist"/>
        <w:ind w:left="786"/>
        <w:rPr>
          <w:sz w:val="24"/>
          <w:szCs w:val="24"/>
        </w:rPr>
      </w:pPr>
    </w:p>
    <w:p w:rsidR="00C92204" w:rsidRPr="00C92204" w:rsidRDefault="00C92204" w:rsidP="00C92204">
      <w:pPr>
        <w:pStyle w:val="Akapitzlist"/>
        <w:ind w:left="786"/>
        <w:rPr>
          <w:sz w:val="24"/>
          <w:szCs w:val="24"/>
        </w:rPr>
      </w:pPr>
      <w:r>
        <w:rPr>
          <w:sz w:val="24"/>
          <w:szCs w:val="24"/>
        </w:rPr>
        <w:t>-</w:t>
      </w:r>
      <w:r w:rsidRPr="00C92204">
        <w:rPr>
          <w:sz w:val="24"/>
          <w:szCs w:val="24"/>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rsidR="00627C3F" w:rsidRPr="00627C3F" w:rsidRDefault="00627C3F" w:rsidP="00C92204">
      <w:pPr>
        <w:pStyle w:val="Akapitzlist"/>
        <w:ind w:left="786"/>
        <w:rPr>
          <w:sz w:val="24"/>
          <w:szCs w:val="24"/>
        </w:rPr>
      </w:pPr>
    </w:p>
    <w:p w:rsidR="00627C3F" w:rsidRDefault="00627C3F" w:rsidP="00627C3F">
      <w:pPr>
        <w:pStyle w:val="Akapitzlist"/>
        <w:spacing w:line="276" w:lineRule="auto"/>
        <w:ind w:left="786"/>
        <w:jc w:val="both"/>
        <w:rPr>
          <w:sz w:val="24"/>
          <w:szCs w:val="24"/>
        </w:rPr>
      </w:pPr>
    </w:p>
    <w:p w:rsidR="00627C3F" w:rsidRDefault="00627C3F" w:rsidP="00627C3F">
      <w:pPr>
        <w:pStyle w:val="Akapitzlist"/>
        <w:spacing w:line="276" w:lineRule="auto"/>
        <w:ind w:left="360"/>
        <w:jc w:val="both"/>
        <w:rPr>
          <w:sz w:val="24"/>
          <w:szCs w:val="24"/>
        </w:rPr>
      </w:pPr>
    </w:p>
    <w:p w:rsidR="00130C8E" w:rsidRPr="00627C3F" w:rsidRDefault="00130C8E" w:rsidP="00627C3F">
      <w:pPr>
        <w:pStyle w:val="Akapitzlist"/>
        <w:spacing w:line="276" w:lineRule="auto"/>
        <w:ind w:left="360"/>
        <w:jc w:val="both"/>
        <w:rPr>
          <w:sz w:val="24"/>
          <w:szCs w:val="24"/>
        </w:rPr>
      </w:pPr>
      <w:r w:rsidRPr="00627C3F">
        <w:rPr>
          <w:sz w:val="24"/>
          <w:szCs w:val="24"/>
        </w:rPr>
        <w:t>Wykonawca może zostać wykluczony przez Zamawiającego na każdym etapie postępowania o udzielenie zamówienia.</w:t>
      </w:r>
    </w:p>
    <w:p w:rsidR="00A55691" w:rsidRPr="00660E94" w:rsidRDefault="00A55691" w:rsidP="00385FD0">
      <w:pPr>
        <w:pStyle w:val="Nagwek2"/>
        <w:shd w:val="clear" w:color="auto" w:fill="E7E6E6" w:themeFill="background2"/>
        <w:spacing w:line="276" w:lineRule="auto"/>
        <w:rPr>
          <w:rFonts w:ascii="Times New Roman" w:hAnsi="Times New Roman"/>
          <w:sz w:val="24"/>
          <w:szCs w:val="24"/>
        </w:rPr>
      </w:pPr>
      <w:bookmarkStart w:id="6" w:name="_Toc65133159"/>
      <w:r>
        <w:rPr>
          <w:rFonts w:ascii="Times New Roman" w:hAnsi="Times New Roman"/>
          <w:sz w:val="24"/>
          <w:szCs w:val="24"/>
        </w:rPr>
        <w:t xml:space="preserve">Rozdział </w:t>
      </w:r>
      <w:r w:rsidR="00621BD8">
        <w:rPr>
          <w:rFonts w:ascii="Times New Roman" w:hAnsi="Times New Roman"/>
          <w:sz w:val="24"/>
          <w:szCs w:val="24"/>
        </w:rPr>
        <w:t>7</w:t>
      </w:r>
      <w:r>
        <w:rPr>
          <w:rFonts w:ascii="Times New Roman" w:hAnsi="Times New Roman"/>
          <w:sz w:val="24"/>
          <w:szCs w:val="24"/>
        </w:rPr>
        <w:t xml:space="preserve">. </w:t>
      </w:r>
      <w:r w:rsidRPr="00660E94">
        <w:rPr>
          <w:rFonts w:ascii="Times New Roman" w:hAnsi="Times New Roman"/>
          <w:sz w:val="24"/>
          <w:szCs w:val="24"/>
        </w:rPr>
        <w:t>Udostępnianie zasobów</w:t>
      </w:r>
      <w:bookmarkEnd w:id="6"/>
    </w:p>
    <w:p w:rsidR="00A55691" w:rsidRPr="004170B8" w:rsidRDefault="00A55691" w:rsidP="00385FD0">
      <w:pPr>
        <w:spacing w:line="276" w:lineRule="auto"/>
        <w:jc w:val="both"/>
        <w:rPr>
          <w:sz w:val="10"/>
          <w:szCs w:val="10"/>
        </w:rPr>
      </w:pPr>
    </w:p>
    <w:p w:rsidR="00A55691" w:rsidRPr="00660E94" w:rsidRDefault="00A55691" w:rsidP="009D0EAB">
      <w:pPr>
        <w:pStyle w:val="Akapitzlist"/>
        <w:numPr>
          <w:ilvl w:val="0"/>
          <w:numId w:val="13"/>
        </w:numPr>
        <w:spacing w:line="276" w:lineRule="auto"/>
        <w:jc w:val="both"/>
        <w:rPr>
          <w:sz w:val="24"/>
          <w:szCs w:val="24"/>
        </w:rPr>
      </w:pPr>
      <w:r w:rsidRPr="00660E94">
        <w:rPr>
          <w:sz w:val="24"/>
          <w:szCs w:val="24"/>
        </w:rPr>
        <w:lastRenderedPageBreak/>
        <w:t xml:space="preserve">Wykonawca może w celu potwierdzenia spełnienia warunków udziału w postępowaniu </w:t>
      </w:r>
      <w:r>
        <w:rPr>
          <w:sz w:val="24"/>
          <w:szCs w:val="24"/>
        </w:rPr>
        <w:t xml:space="preserve">o których mowa </w:t>
      </w:r>
      <w:r w:rsidRPr="000B5FF1">
        <w:rPr>
          <w:sz w:val="24"/>
          <w:szCs w:val="24"/>
        </w:rPr>
        <w:t xml:space="preserve">w </w:t>
      </w:r>
      <w:r w:rsidR="000B5FF1" w:rsidRPr="000B5FF1">
        <w:rPr>
          <w:sz w:val="24"/>
          <w:szCs w:val="24"/>
        </w:rPr>
        <w:t>R</w:t>
      </w:r>
      <w:r w:rsidRPr="000B5FF1">
        <w:rPr>
          <w:sz w:val="24"/>
          <w:szCs w:val="24"/>
        </w:rPr>
        <w:t>ozdziale</w:t>
      </w:r>
      <w:r w:rsidR="004E41B2" w:rsidRPr="000B5FF1">
        <w:rPr>
          <w:sz w:val="24"/>
          <w:szCs w:val="24"/>
        </w:rPr>
        <w:t xml:space="preserve"> </w:t>
      </w:r>
      <w:r w:rsidR="00621BD8" w:rsidRPr="000B5FF1">
        <w:rPr>
          <w:sz w:val="24"/>
          <w:szCs w:val="24"/>
        </w:rPr>
        <w:t>5</w:t>
      </w:r>
      <w:r w:rsidRPr="000B5FF1">
        <w:rPr>
          <w:sz w:val="24"/>
          <w:szCs w:val="24"/>
        </w:rPr>
        <w:t xml:space="preserve"> SWZ, w stosownych</w:t>
      </w:r>
      <w:r w:rsidRPr="00660E94">
        <w:rPr>
          <w:sz w:val="24"/>
          <w:szCs w:val="24"/>
        </w:rPr>
        <w:t xml:space="preserve"> sytuacjach oraz w odniesieniu do konkretnego zamówienia, lub jego części, polegać na zdolnościach technicznych lub zawodowych lub sytuacji finansowej l</w:t>
      </w:r>
      <w:r>
        <w:rPr>
          <w:sz w:val="24"/>
          <w:szCs w:val="24"/>
        </w:rPr>
        <w:t>ub ekonomicznej podmiotów udostę</w:t>
      </w:r>
      <w:r w:rsidRPr="00660E94">
        <w:rPr>
          <w:sz w:val="24"/>
          <w:szCs w:val="24"/>
        </w:rPr>
        <w:t>pniających zasoby, niezależnie od charakteru prawnego łączących go z nimi stosunków prawnych.</w:t>
      </w:r>
    </w:p>
    <w:p w:rsidR="00A55691" w:rsidRPr="00385FD0" w:rsidRDefault="00A55691" w:rsidP="009D0EAB">
      <w:pPr>
        <w:pStyle w:val="Akapitzlist"/>
        <w:numPr>
          <w:ilvl w:val="0"/>
          <w:numId w:val="13"/>
        </w:numPr>
        <w:spacing w:line="276" w:lineRule="auto"/>
        <w:jc w:val="both"/>
        <w:rPr>
          <w:sz w:val="24"/>
          <w:szCs w:val="24"/>
        </w:rPr>
      </w:pPr>
      <w:r w:rsidRPr="00385FD0">
        <w:rPr>
          <w:sz w:val="24"/>
          <w:szCs w:val="24"/>
        </w:rPr>
        <w:t>W odniesieniu do warunków dotyczących wykształcenia, kwalifikacji zawodowych lub doświadczenia Wykonawcy mogą polegać na zdolnościach  podmiotów udostępniających zasoby, jeśli podmioty te wykonują roboty budowlane lub usługi, do realizacji których te zdolności są wymagane.</w:t>
      </w:r>
    </w:p>
    <w:p w:rsidR="00A55691" w:rsidRPr="00660E94" w:rsidRDefault="00A55691" w:rsidP="009D0EAB">
      <w:pPr>
        <w:pStyle w:val="Akapitzlist"/>
        <w:numPr>
          <w:ilvl w:val="0"/>
          <w:numId w:val="13"/>
        </w:numPr>
        <w:spacing w:line="276" w:lineRule="auto"/>
        <w:jc w:val="both"/>
        <w:rPr>
          <w:sz w:val="24"/>
          <w:szCs w:val="24"/>
        </w:rPr>
      </w:pPr>
      <w:r w:rsidRPr="00660E94">
        <w:rPr>
          <w:sz w:val="24"/>
          <w:szCs w:val="24"/>
        </w:rPr>
        <w:t xml:space="preserve">Wykonawca, który polega na zdolnościach lub sytuacji podmiotów udostępniających zasoby, </w:t>
      </w:r>
      <w:r w:rsidRPr="00385FD0">
        <w:rPr>
          <w:sz w:val="24"/>
          <w:szCs w:val="24"/>
          <w:u w:val="single"/>
        </w:rPr>
        <w:t>składa, wraz z ofertą, zobowiązanie podmiotu udostępniającego zasoby do oddania mu do dyspozycji niezbędnych zasobów na potrzeby realizacji danego zamówienia</w:t>
      </w:r>
      <w:r w:rsidRPr="00660E94">
        <w:rPr>
          <w:sz w:val="24"/>
          <w:szCs w:val="24"/>
        </w:rPr>
        <w:t xml:space="preserve"> lub inny podmiotowy środek dowodowy potwierdzający, że wykonawca realizując zamówienie, będzie dysponował niezbędnymi zasobami tych podmiotów. </w:t>
      </w:r>
    </w:p>
    <w:p w:rsidR="00A55691" w:rsidRPr="00660E94" w:rsidRDefault="00A55691" w:rsidP="009D0EAB">
      <w:pPr>
        <w:pStyle w:val="Akapitzlist"/>
        <w:numPr>
          <w:ilvl w:val="0"/>
          <w:numId w:val="13"/>
        </w:numPr>
        <w:spacing w:line="276" w:lineRule="auto"/>
        <w:jc w:val="both"/>
        <w:rPr>
          <w:sz w:val="24"/>
          <w:szCs w:val="24"/>
        </w:rPr>
      </w:pPr>
      <w:r w:rsidRPr="00660E94">
        <w:rPr>
          <w:sz w:val="24"/>
          <w:szCs w:val="24"/>
        </w:rPr>
        <w:t xml:space="preserve">Zobowiązanie podmiotu udostępniającego zasoby, o którym mowa w ust. 3, potwierdza, że stosunek łączący wykonawcę z podmiotami udostępniającymi zasoby gwarantuje rzeczywisty dostęp do tych zasobów oraz określa w szczególności: </w:t>
      </w:r>
    </w:p>
    <w:p w:rsidR="00A55691" w:rsidRPr="00660E94" w:rsidRDefault="00A55691" w:rsidP="009D0EAB">
      <w:pPr>
        <w:pStyle w:val="Akapitzlist"/>
        <w:numPr>
          <w:ilvl w:val="0"/>
          <w:numId w:val="14"/>
        </w:numPr>
        <w:spacing w:line="276" w:lineRule="auto"/>
        <w:jc w:val="both"/>
        <w:rPr>
          <w:sz w:val="24"/>
          <w:szCs w:val="24"/>
        </w:rPr>
      </w:pPr>
      <w:r w:rsidRPr="00660E94">
        <w:rPr>
          <w:sz w:val="24"/>
          <w:szCs w:val="24"/>
        </w:rPr>
        <w:t xml:space="preserve">zakres dostępnych wykonawcy zasobów podmiotu udostępniającego zasoby; </w:t>
      </w:r>
    </w:p>
    <w:p w:rsidR="00A55691" w:rsidRPr="00660E94" w:rsidRDefault="00A55691" w:rsidP="009D0EAB">
      <w:pPr>
        <w:pStyle w:val="Akapitzlist"/>
        <w:numPr>
          <w:ilvl w:val="0"/>
          <w:numId w:val="14"/>
        </w:numPr>
        <w:spacing w:line="276" w:lineRule="auto"/>
        <w:jc w:val="both"/>
        <w:rPr>
          <w:sz w:val="24"/>
          <w:szCs w:val="24"/>
        </w:rPr>
      </w:pPr>
      <w:r w:rsidRPr="00660E94">
        <w:rPr>
          <w:sz w:val="24"/>
          <w:szCs w:val="24"/>
        </w:rPr>
        <w:t xml:space="preserve">sposób i okres udostępnienia wykonawcy i wykorzystania przez niego zasobów podmiotu udostępniającego te zasoby przy wykonywaniu zamówienia; </w:t>
      </w:r>
    </w:p>
    <w:p w:rsidR="00A55691" w:rsidRDefault="00A55691" w:rsidP="009D0EAB">
      <w:pPr>
        <w:pStyle w:val="Akapitzlist"/>
        <w:numPr>
          <w:ilvl w:val="0"/>
          <w:numId w:val="14"/>
        </w:numPr>
        <w:spacing w:line="276" w:lineRule="auto"/>
        <w:jc w:val="both"/>
        <w:rPr>
          <w:sz w:val="24"/>
          <w:szCs w:val="24"/>
        </w:rPr>
      </w:pPr>
      <w:r w:rsidRPr="00660E94">
        <w:rPr>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A55691" w:rsidRDefault="00A55691" w:rsidP="009D0EAB">
      <w:pPr>
        <w:pStyle w:val="Akapitzlist"/>
        <w:numPr>
          <w:ilvl w:val="0"/>
          <w:numId w:val="13"/>
        </w:numPr>
        <w:spacing w:line="276" w:lineRule="auto"/>
        <w:jc w:val="both"/>
        <w:rPr>
          <w:sz w:val="24"/>
          <w:szCs w:val="24"/>
        </w:rPr>
      </w:pPr>
      <w:r>
        <w:rPr>
          <w:sz w:val="24"/>
          <w:szCs w:val="24"/>
        </w:rPr>
        <w:t xml:space="preserve">Zamawiający oceni, czy udostępnione Wykonawcy przez podmioty udostępniające zasoby zdolności techniczne lub zawodowe lub ich sytuacja finansowa lub ekonomiczna, pozwalają na wykazanie przez Wykonawcę spełnienia warunków udziału w postępowaniu, o których mowa w </w:t>
      </w:r>
      <w:r w:rsidR="000B5FF1">
        <w:rPr>
          <w:sz w:val="24"/>
          <w:szCs w:val="24"/>
        </w:rPr>
        <w:t>R</w:t>
      </w:r>
      <w:r>
        <w:rPr>
          <w:sz w:val="24"/>
          <w:szCs w:val="24"/>
        </w:rPr>
        <w:t xml:space="preserve">ozdziale </w:t>
      </w:r>
      <w:r w:rsidR="000B5FF1">
        <w:rPr>
          <w:sz w:val="24"/>
          <w:szCs w:val="24"/>
        </w:rPr>
        <w:t>5</w:t>
      </w:r>
      <w:r>
        <w:rPr>
          <w:sz w:val="24"/>
          <w:szCs w:val="24"/>
        </w:rPr>
        <w:t xml:space="preserve"> SWZ, oraz zbada czy nie zachodzą wobec tego podmiotu podstawy wykluczenia, które zostały przewidziane względem Wykonawcy.</w:t>
      </w:r>
    </w:p>
    <w:p w:rsidR="00A55691" w:rsidRPr="00A55691" w:rsidRDefault="00A55691" w:rsidP="009D0EAB">
      <w:pPr>
        <w:pStyle w:val="Akapitzlist"/>
        <w:numPr>
          <w:ilvl w:val="0"/>
          <w:numId w:val="13"/>
        </w:numPr>
        <w:spacing w:line="276" w:lineRule="auto"/>
        <w:jc w:val="both"/>
        <w:rPr>
          <w:sz w:val="24"/>
          <w:szCs w:val="24"/>
        </w:rPr>
      </w:pPr>
      <w:r>
        <w:rPr>
          <w:sz w:val="24"/>
          <w:szCs w:val="24"/>
        </w:rPr>
        <w:t>Podmiot, który zobowiązał się do udostępnienia zasobów, odpowiada solidarnie z Wykonawcą, który polega na jego sytuacji finansowej lub ekonomicznej, za szkodę poniesioną prze Zamawiającego powstałą wskutek nieudostępnienia tych zasobów, chyba że za nieudostępnienie zasobów podmiot ten nie ponosi winy.</w:t>
      </w:r>
    </w:p>
    <w:p w:rsidR="00A55691" w:rsidRDefault="00A55691" w:rsidP="009D0EAB">
      <w:pPr>
        <w:pStyle w:val="Akapitzlist"/>
        <w:numPr>
          <w:ilvl w:val="0"/>
          <w:numId w:val="13"/>
        </w:numPr>
        <w:spacing w:line="276" w:lineRule="auto"/>
        <w:jc w:val="both"/>
        <w:rPr>
          <w:sz w:val="24"/>
          <w:szCs w:val="24"/>
        </w:rPr>
      </w:pPr>
      <w:r w:rsidRPr="00660E94">
        <w:rPr>
          <w:sz w:val="24"/>
          <w:szCs w:val="24"/>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A55691" w:rsidRPr="00660E94" w:rsidRDefault="00A55691" w:rsidP="009D0EAB">
      <w:pPr>
        <w:pStyle w:val="Akapitzlist"/>
        <w:numPr>
          <w:ilvl w:val="0"/>
          <w:numId w:val="13"/>
        </w:numPr>
        <w:spacing w:line="276" w:lineRule="auto"/>
        <w:jc w:val="both"/>
        <w:rPr>
          <w:sz w:val="24"/>
          <w:szCs w:val="24"/>
        </w:rPr>
      </w:pPr>
      <w:r>
        <w:rPr>
          <w:sz w:val="24"/>
          <w:szCs w:val="24"/>
        </w:rPr>
        <w:t>Wykonawca nie może, po upływie składania ofert, powoływać się na zdolności lub sytuację podmiotów udostępniających zasoby, jeżeli na etapie składania ofert</w:t>
      </w:r>
      <w:r w:rsidR="00B82E71">
        <w:rPr>
          <w:sz w:val="24"/>
          <w:szCs w:val="24"/>
        </w:rPr>
        <w:t xml:space="preserve"> nie polegał on w danym zakresie na zdolnościach lub sytuacji podmiotów udostępniających zasoby.</w:t>
      </w:r>
      <w:r>
        <w:rPr>
          <w:sz w:val="24"/>
          <w:szCs w:val="24"/>
        </w:rPr>
        <w:t xml:space="preserve">  </w:t>
      </w:r>
    </w:p>
    <w:p w:rsidR="00A55691" w:rsidRPr="00D47401" w:rsidRDefault="00A55691" w:rsidP="00385FD0">
      <w:pPr>
        <w:spacing w:line="276" w:lineRule="auto"/>
        <w:jc w:val="both"/>
        <w:rPr>
          <w:sz w:val="24"/>
          <w:szCs w:val="24"/>
        </w:rPr>
      </w:pPr>
    </w:p>
    <w:p w:rsidR="00A55691" w:rsidRDefault="00A55691" w:rsidP="00385FD0">
      <w:pPr>
        <w:pStyle w:val="Nagwek2"/>
        <w:shd w:val="clear" w:color="auto" w:fill="E7E6E6" w:themeFill="background2"/>
        <w:spacing w:line="276" w:lineRule="auto"/>
        <w:rPr>
          <w:rFonts w:ascii="Times New Roman" w:hAnsi="Times New Roman"/>
          <w:sz w:val="24"/>
          <w:szCs w:val="24"/>
        </w:rPr>
      </w:pPr>
      <w:bookmarkStart w:id="7" w:name="_Toc65133160"/>
      <w:r>
        <w:rPr>
          <w:rFonts w:ascii="Times New Roman" w:hAnsi="Times New Roman"/>
          <w:sz w:val="24"/>
          <w:szCs w:val="24"/>
        </w:rPr>
        <w:lastRenderedPageBreak/>
        <w:t xml:space="preserve">Rozdział </w:t>
      </w:r>
      <w:r w:rsidR="00621BD8">
        <w:rPr>
          <w:rFonts w:ascii="Times New Roman" w:hAnsi="Times New Roman"/>
          <w:sz w:val="24"/>
          <w:szCs w:val="24"/>
        </w:rPr>
        <w:t>8</w:t>
      </w:r>
      <w:r>
        <w:rPr>
          <w:rFonts w:ascii="Times New Roman" w:hAnsi="Times New Roman"/>
          <w:sz w:val="24"/>
          <w:szCs w:val="24"/>
        </w:rPr>
        <w:t>. Wspólne ubieganie się o udzielenie zamówienia</w:t>
      </w:r>
      <w:bookmarkEnd w:id="7"/>
    </w:p>
    <w:p w:rsidR="00A55691" w:rsidRPr="00485AE3" w:rsidRDefault="00A55691" w:rsidP="00385FD0">
      <w:pPr>
        <w:spacing w:line="276" w:lineRule="auto"/>
        <w:rPr>
          <w:sz w:val="10"/>
          <w:szCs w:val="10"/>
        </w:rPr>
      </w:pPr>
    </w:p>
    <w:p w:rsidR="00B82E71" w:rsidRDefault="00B82E71" w:rsidP="009D0EAB">
      <w:pPr>
        <w:pStyle w:val="Akapitzlist"/>
        <w:numPr>
          <w:ilvl w:val="0"/>
          <w:numId w:val="15"/>
        </w:numPr>
        <w:spacing w:line="276" w:lineRule="auto"/>
        <w:jc w:val="both"/>
        <w:rPr>
          <w:sz w:val="24"/>
          <w:szCs w:val="24"/>
        </w:rPr>
      </w:pPr>
      <w:r>
        <w:rPr>
          <w:sz w:val="24"/>
          <w:szCs w:val="24"/>
        </w:rPr>
        <w:t>Wykonawcy mogą wspólnie ubiegać się o udzielenie zamówienia.</w:t>
      </w:r>
    </w:p>
    <w:p w:rsidR="00A55691" w:rsidRPr="00485AE3" w:rsidRDefault="00A55691" w:rsidP="009D0EAB">
      <w:pPr>
        <w:pStyle w:val="Akapitzlist"/>
        <w:numPr>
          <w:ilvl w:val="0"/>
          <w:numId w:val="15"/>
        </w:numPr>
        <w:spacing w:line="276" w:lineRule="auto"/>
        <w:jc w:val="both"/>
        <w:rPr>
          <w:sz w:val="24"/>
          <w:szCs w:val="24"/>
        </w:rPr>
      </w:pPr>
      <w:r w:rsidRPr="00485AE3">
        <w:rPr>
          <w:sz w:val="24"/>
          <w:szCs w:val="24"/>
        </w:rPr>
        <w:t xml:space="preserve">Wykonawcy wspólnie ubiegający się o zamówienie </w:t>
      </w:r>
      <w:r w:rsidRPr="007F7146">
        <w:rPr>
          <w:sz w:val="24"/>
          <w:szCs w:val="24"/>
        </w:rPr>
        <w:t>ustanawiają pełnomocnika</w:t>
      </w:r>
      <w:r w:rsidRPr="00485AE3">
        <w:rPr>
          <w:sz w:val="24"/>
          <w:szCs w:val="24"/>
        </w:rPr>
        <w:t xml:space="preserve"> do reprezentowania ich w postępowan</w:t>
      </w:r>
      <w:r>
        <w:rPr>
          <w:sz w:val="24"/>
          <w:szCs w:val="24"/>
        </w:rPr>
        <w:t>iu o udzielenie zamówienia albo</w:t>
      </w:r>
      <w:r w:rsidRPr="00485AE3">
        <w:rPr>
          <w:sz w:val="24"/>
          <w:szCs w:val="24"/>
        </w:rPr>
        <w:t xml:space="preserve"> do reprezentowania w postępowaniu i zawarcia umowy w sprawie zamówienia publicznego.</w:t>
      </w:r>
    </w:p>
    <w:p w:rsidR="00A55691" w:rsidRPr="00485AE3" w:rsidRDefault="00A55691" w:rsidP="009D0EAB">
      <w:pPr>
        <w:pStyle w:val="Akapitzlist"/>
        <w:numPr>
          <w:ilvl w:val="0"/>
          <w:numId w:val="15"/>
        </w:numPr>
        <w:spacing w:line="276" w:lineRule="auto"/>
        <w:jc w:val="both"/>
        <w:rPr>
          <w:sz w:val="24"/>
          <w:szCs w:val="24"/>
        </w:rPr>
      </w:pPr>
      <w:r w:rsidRPr="00485AE3">
        <w:rPr>
          <w:sz w:val="24"/>
          <w:szCs w:val="24"/>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p>
    <w:p w:rsidR="00A55691" w:rsidRDefault="00A55691" w:rsidP="009D0EAB">
      <w:pPr>
        <w:pStyle w:val="Akapitzlist"/>
        <w:numPr>
          <w:ilvl w:val="0"/>
          <w:numId w:val="15"/>
        </w:numPr>
        <w:spacing w:line="276" w:lineRule="auto"/>
        <w:jc w:val="both"/>
        <w:rPr>
          <w:sz w:val="24"/>
          <w:szCs w:val="24"/>
          <w:u w:val="single"/>
        </w:rPr>
      </w:pPr>
      <w:r w:rsidRPr="00B82E71">
        <w:rPr>
          <w:sz w:val="24"/>
          <w:szCs w:val="24"/>
          <w:u w:val="single"/>
        </w:rPr>
        <w:t>W przypadku, o którym mowa w ust. 3, wykonawcy wspólnie ubiegający się o udzielenie zamówienia dołączają do oferty oświadczenie, z którego wynika, które roboty budowlane, dostawy lub usługi wykonają poszczególni wykonawcy.</w:t>
      </w:r>
    </w:p>
    <w:p w:rsidR="00130C8E" w:rsidRDefault="00B82E71" w:rsidP="009D0EAB">
      <w:pPr>
        <w:pStyle w:val="Akapitzlist"/>
        <w:numPr>
          <w:ilvl w:val="0"/>
          <w:numId w:val="15"/>
        </w:numPr>
        <w:spacing w:line="276" w:lineRule="auto"/>
        <w:jc w:val="both"/>
        <w:rPr>
          <w:sz w:val="24"/>
          <w:szCs w:val="24"/>
        </w:rPr>
      </w:pPr>
      <w:r w:rsidRPr="00B82E71">
        <w:rPr>
          <w:sz w:val="24"/>
          <w:szCs w:val="24"/>
        </w:rPr>
        <w:t xml:space="preserve">Oświadczenia i dokumenty potwierdzające  brak podstaw do wykluczenia z postępowania składa każdy z Wykonawców wspólnie ubiegających się o zamówienie. </w:t>
      </w:r>
    </w:p>
    <w:p w:rsidR="00B82E71" w:rsidRDefault="00B82E71" w:rsidP="00385FD0">
      <w:pPr>
        <w:spacing w:line="276" w:lineRule="auto"/>
        <w:jc w:val="both"/>
        <w:rPr>
          <w:sz w:val="24"/>
          <w:szCs w:val="24"/>
        </w:rPr>
      </w:pPr>
    </w:p>
    <w:p w:rsidR="00B82E71" w:rsidRDefault="00B82E71" w:rsidP="00385FD0">
      <w:pPr>
        <w:pStyle w:val="Nagwek2"/>
        <w:shd w:val="clear" w:color="auto" w:fill="E7E6E6" w:themeFill="background2"/>
        <w:spacing w:line="276" w:lineRule="auto"/>
        <w:rPr>
          <w:rFonts w:ascii="Times New Roman" w:hAnsi="Times New Roman"/>
          <w:sz w:val="24"/>
          <w:szCs w:val="24"/>
        </w:rPr>
      </w:pPr>
      <w:bookmarkStart w:id="8" w:name="_Toc65133161"/>
      <w:r>
        <w:rPr>
          <w:rFonts w:ascii="Times New Roman" w:hAnsi="Times New Roman"/>
          <w:sz w:val="24"/>
          <w:szCs w:val="24"/>
        </w:rPr>
        <w:t xml:space="preserve">Rozdział </w:t>
      </w:r>
      <w:r w:rsidR="00621BD8">
        <w:rPr>
          <w:rFonts w:ascii="Times New Roman" w:hAnsi="Times New Roman"/>
          <w:sz w:val="24"/>
          <w:szCs w:val="24"/>
        </w:rPr>
        <w:t>9</w:t>
      </w:r>
      <w:r>
        <w:rPr>
          <w:rFonts w:ascii="Times New Roman" w:hAnsi="Times New Roman"/>
          <w:sz w:val="24"/>
          <w:szCs w:val="24"/>
        </w:rPr>
        <w:t>. Podwykonawstwo</w:t>
      </w:r>
      <w:bookmarkEnd w:id="8"/>
    </w:p>
    <w:p w:rsidR="00B82E71" w:rsidRPr="00B82E71" w:rsidRDefault="00B82E71" w:rsidP="009D0EAB">
      <w:pPr>
        <w:pStyle w:val="Akapitzlist"/>
        <w:numPr>
          <w:ilvl w:val="0"/>
          <w:numId w:val="34"/>
        </w:numPr>
        <w:spacing w:line="276" w:lineRule="auto"/>
        <w:jc w:val="both"/>
        <w:rPr>
          <w:sz w:val="24"/>
        </w:rPr>
      </w:pPr>
      <w:r w:rsidRPr="00B82E71">
        <w:rPr>
          <w:sz w:val="24"/>
        </w:rPr>
        <w:t>Wykonawca może powierzyć wykonanie części zamówienia na roboty budowlane lub usługi podwykonawcy/podwykonawcom.</w:t>
      </w:r>
    </w:p>
    <w:p w:rsidR="00B82E71" w:rsidRPr="00B82E71" w:rsidRDefault="00B82E71" w:rsidP="009D0EAB">
      <w:pPr>
        <w:pStyle w:val="Akapitzlist"/>
        <w:numPr>
          <w:ilvl w:val="0"/>
          <w:numId w:val="34"/>
        </w:numPr>
        <w:spacing w:line="276" w:lineRule="auto"/>
        <w:jc w:val="both"/>
        <w:rPr>
          <w:sz w:val="24"/>
        </w:rPr>
      </w:pPr>
      <w:r w:rsidRPr="00B82E71">
        <w:rPr>
          <w:sz w:val="24"/>
        </w:rPr>
        <w:t>Zamawiający nie wprowadza zastrzeżenia wskazującego na obowiązek osobistego wykonania przez Wykonawcę kluczowych części zamówienia.</w:t>
      </w:r>
    </w:p>
    <w:p w:rsidR="00B82E71" w:rsidRDefault="00B82E71" w:rsidP="009D0EAB">
      <w:pPr>
        <w:pStyle w:val="Akapitzlist"/>
        <w:numPr>
          <w:ilvl w:val="0"/>
          <w:numId w:val="34"/>
        </w:numPr>
        <w:spacing w:line="276" w:lineRule="auto"/>
        <w:jc w:val="both"/>
        <w:rPr>
          <w:sz w:val="24"/>
          <w:u w:val="single"/>
        </w:rPr>
      </w:pPr>
      <w:r w:rsidRPr="00B82E71">
        <w:rPr>
          <w:sz w:val="24"/>
          <w:u w:val="single"/>
        </w:rPr>
        <w:t>Zamawiający wymaga, aby w przypadku powierzenia części zamówienia podwykonawcom, Wykonawca wskazał w ofercie części zamówienia, których wykonanie zamierza powierzyć podwykonawcom i podania przez Wykonawcę nazw firm podwykonawców, o ile są już znane, zgodnie z tabelą w Formularzu oferty – Załącznik nr 1 do SWZ.</w:t>
      </w:r>
    </w:p>
    <w:p w:rsidR="0027576E" w:rsidRDefault="0027576E" w:rsidP="00385FD0">
      <w:pPr>
        <w:pStyle w:val="Nagwek2"/>
        <w:shd w:val="clear" w:color="auto" w:fill="FFFFFF" w:themeFill="background1"/>
        <w:spacing w:line="276" w:lineRule="auto"/>
        <w:ind w:right="-283"/>
        <w:rPr>
          <w:rFonts w:ascii="Times New Roman" w:eastAsiaTheme="minorHAnsi" w:hAnsi="Times New Roman"/>
          <w:b w:val="0"/>
          <w:sz w:val="24"/>
          <w:szCs w:val="24"/>
        </w:rPr>
      </w:pPr>
    </w:p>
    <w:p w:rsidR="005D3FFE" w:rsidRDefault="0026091A" w:rsidP="00385FD0">
      <w:pPr>
        <w:pStyle w:val="Nagwek2"/>
        <w:shd w:val="clear" w:color="auto" w:fill="E7E6E6" w:themeFill="background2"/>
        <w:spacing w:line="276" w:lineRule="auto"/>
        <w:ind w:right="-283"/>
        <w:rPr>
          <w:rFonts w:ascii="Times New Roman" w:hAnsi="Times New Roman"/>
          <w:sz w:val="24"/>
          <w:szCs w:val="24"/>
        </w:rPr>
      </w:pPr>
      <w:bookmarkStart w:id="9" w:name="_Toc65133162"/>
      <w:r>
        <w:rPr>
          <w:rFonts w:ascii="Times New Roman" w:hAnsi="Times New Roman"/>
          <w:sz w:val="24"/>
          <w:szCs w:val="24"/>
        </w:rPr>
        <w:t>Rozdział 10</w:t>
      </w:r>
      <w:r w:rsidR="00495C8E">
        <w:rPr>
          <w:rFonts w:ascii="Times New Roman" w:hAnsi="Times New Roman"/>
          <w:sz w:val="24"/>
          <w:szCs w:val="24"/>
        </w:rPr>
        <w:t xml:space="preserve">. </w:t>
      </w:r>
      <w:r w:rsidR="005D3FFE" w:rsidRPr="003B10F5">
        <w:rPr>
          <w:rFonts w:ascii="Times New Roman" w:hAnsi="Times New Roman"/>
          <w:sz w:val="24"/>
          <w:szCs w:val="24"/>
        </w:rPr>
        <w:t>Informacje o środkach komunikacj</w:t>
      </w:r>
      <w:r w:rsidR="00B7290A">
        <w:rPr>
          <w:rFonts w:ascii="Times New Roman" w:hAnsi="Times New Roman"/>
          <w:sz w:val="24"/>
          <w:szCs w:val="24"/>
        </w:rPr>
        <w:t>i</w:t>
      </w:r>
      <w:r w:rsidR="005D3FFE" w:rsidRPr="003B10F5">
        <w:rPr>
          <w:rFonts w:ascii="Times New Roman" w:hAnsi="Times New Roman"/>
          <w:sz w:val="24"/>
          <w:szCs w:val="24"/>
        </w:rPr>
        <w:t xml:space="preserve"> elektronicznej, przy użyciu których Zamawiający będzie komunikował się z wykonawcami, oraz informacje o wymaganiach technicznych i organizacyjnych sporządzania, wysyłania i odbierania korespondencji elektronicznej</w:t>
      </w:r>
      <w:bookmarkEnd w:id="9"/>
    </w:p>
    <w:p w:rsidR="00537B5A" w:rsidRPr="00537B5A" w:rsidRDefault="00537B5A" w:rsidP="00385FD0">
      <w:pPr>
        <w:spacing w:line="276" w:lineRule="auto"/>
        <w:rPr>
          <w:sz w:val="10"/>
          <w:szCs w:val="10"/>
        </w:rPr>
      </w:pPr>
    </w:p>
    <w:p w:rsidR="000E48A3" w:rsidRPr="000E48A3" w:rsidRDefault="000E48A3" w:rsidP="000E48A3">
      <w:pPr>
        <w:spacing w:line="276" w:lineRule="auto"/>
        <w:rPr>
          <w:rFonts w:cs="Times New Roman"/>
          <w:sz w:val="24"/>
          <w:szCs w:val="24"/>
        </w:rPr>
      </w:pP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1. W postępowaniu o udzielenie zamówienia publicznego komunikacja między Zamawiającym a wykonawcami odbywa się przy użyciu Platformy e-Zamówienia, która jest dostępna pod adresem https://ezamowienia.gov.pl.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2. Korzystanie z Platformy e-Zamówienia jest bezpłatne. </w:t>
      </w:r>
    </w:p>
    <w:p w:rsidR="002108EB" w:rsidRDefault="000E48A3" w:rsidP="008A6F3A">
      <w:pPr>
        <w:spacing w:line="276" w:lineRule="auto"/>
        <w:jc w:val="both"/>
        <w:rPr>
          <w:rFonts w:cs="Times New Roman"/>
          <w:sz w:val="24"/>
          <w:szCs w:val="24"/>
        </w:rPr>
      </w:pPr>
      <w:r w:rsidRPr="000E48A3">
        <w:rPr>
          <w:rFonts w:cs="Times New Roman"/>
          <w:sz w:val="24"/>
          <w:szCs w:val="24"/>
        </w:rPr>
        <w:t xml:space="preserve">4. Adres strony internetowej prowadzonego </w:t>
      </w:r>
      <w:r w:rsidR="002108EB">
        <w:rPr>
          <w:rFonts w:cs="Times New Roman"/>
          <w:sz w:val="24"/>
          <w:szCs w:val="24"/>
        </w:rPr>
        <w:t>postępowania</w:t>
      </w:r>
      <w:r w:rsidR="00590E45">
        <w:rPr>
          <w:rFonts w:cs="Times New Roman"/>
          <w:sz w:val="24"/>
          <w:szCs w:val="24"/>
        </w:rPr>
        <w:t>:</w:t>
      </w:r>
      <w:r w:rsidR="002108EB" w:rsidRPr="002108EB">
        <w:t xml:space="preserve"> </w:t>
      </w:r>
      <w:r w:rsidR="002108EB" w:rsidRPr="002108EB">
        <w:rPr>
          <w:rFonts w:cs="Times New Roman"/>
          <w:sz w:val="24"/>
          <w:szCs w:val="24"/>
        </w:rPr>
        <w:t xml:space="preserve">https://ezamowienia.gov.pl. </w:t>
      </w:r>
      <w:r w:rsidR="00590E45">
        <w:rPr>
          <w:rFonts w:cs="Times New Roman"/>
          <w:sz w:val="24"/>
          <w:szCs w:val="24"/>
        </w:rPr>
        <w:t xml:space="preserve"> </w:t>
      </w:r>
      <w:r w:rsidRPr="000E48A3">
        <w:rPr>
          <w:rFonts w:cs="Times New Roman"/>
          <w:sz w:val="24"/>
          <w:szCs w:val="24"/>
        </w:rPr>
        <w:t xml:space="preserve">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Postępowanie można wyszukać również ze strony głównej Platformy e-Zamówienia (przycisk „Przeglądaj postępowania/konkursy”). </w:t>
      </w:r>
    </w:p>
    <w:p w:rsidR="00652ECA" w:rsidRPr="00043297" w:rsidRDefault="000E48A3" w:rsidP="008A6F3A">
      <w:pPr>
        <w:spacing w:line="276" w:lineRule="auto"/>
        <w:jc w:val="both"/>
        <w:rPr>
          <w:rFonts w:cs="Times New Roman"/>
          <w:sz w:val="24"/>
          <w:szCs w:val="24"/>
        </w:rPr>
      </w:pPr>
      <w:bookmarkStart w:id="10" w:name="_GoBack"/>
      <w:r w:rsidRPr="00043297">
        <w:rPr>
          <w:rFonts w:cs="Times New Roman"/>
          <w:sz w:val="24"/>
          <w:szCs w:val="24"/>
        </w:rPr>
        <w:t>5. Identyfikator (ID) postępowan</w:t>
      </w:r>
      <w:r w:rsidR="00590E45" w:rsidRPr="00043297">
        <w:rPr>
          <w:rFonts w:cs="Times New Roman"/>
          <w:sz w:val="24"/>
          <w:szCs w:val="24"/>
        </w:rPr>
        <w:t>ia na Platformie e-Zamówienia</w:t>
      </w:r>
      <w:r w:rsidR="00652ECA" w:rsidRPr="00043297">
        <w:rPr>
          <w:rFonts w:cs="Times New Roman"/>
          <w:sz w:val="24"/>
          <w:szCs w:val="24"/>
        </w:rPr>
        <w:t>:</w:t>
      </w:r>
      <w:r w:rsidR="00043297" w:rsidRPr="00043297">
        <w:t xml:space="preserve"> </w:t>
      </w:r>
      <w:r w:rsidR="00043297" w:rsidRPr="00043297">
        <w:rPr>
          <w:rFonts w:cs="Times New Roman"/>
          <w:sz w:val="24"/>
          <w:szCs w:val="24"/>
        </w:rPr>
        <w:t>ocds-148610-e47ab141-5d6e-4395-8728-d7d2c90b118b</w:t>
      </w:r>
    </w:p>
    <w:bookmarkEnd w:id="10"/>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6. Wykonawca zamierzający wziąć udział w postępowaniu o udzielenie zamówienia publicznego musi posiadać konto podmiotu „Wykonawca” na Platformie e-Zamówienia. Szczegółowe informacje na temat zakładania kont podmiotów oraz zasady i warunki </w:t>
      </w:r>
      <w:r w:rsidRPr="000E48A3">
        <w:rPr>
          <w:rFonts w:cs="Times New Roman"/>
          <w:sz w:val="24"/>
          <w:szCs w:val="24"/>
        </w:rPr>
        <w:lastRenderedPageBreak/>
        <w:t xml:space="preserve">korzystania z Platformy e-Zamówienia określa </w:t>
      </w:r>
      <w:r w:rsidRPr="000E48A3">
        <w:rPr>
          <w:rFonts w:cs="Times New Roman"/>
          <w:i/>
          <w:iCs/>
          <w:sz w:val="24"/>
          <w:szCs w:val="24"/>
        </w:rPr>
        <w:t xml:space="preserve">Regulamin Platformy e-Zamówienia, </w:t>
      </w:r>
      <w:r w:rsidRPr="000E48A3">
        <w:rPr>
          <w:rFonts w:cs="Times New Roman"/>
          <w:sz w:val="24"/>
          <w:szCs w:val="24"/>
        </w:rPr>
        <w:t xml:space="preserve">dostępny na stronie internetowej https://ezamowienia.gov.pl oraz informacje zamieszczone w zakładce „Centrum Pomocy”.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7. Przeglądanie i pobieranie publicznej treści dokumentacji postępowania nie wymaga posiadania konta na Platformie e-Zamówienia ani logowania.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8.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0E48A3" w:rsidRPr="000E48A3" w:rsidRDefault="00812B8F" w:rsidP="008A6F3A">
      <w:pPr>
        <w:spacing w:line="276" w:lineRule="auto"/>
        <w:jc w:val="both"/>
        <w:rPr>
          <w:rFonts w:cs="Times New Roman"/>
          <w:sz w:val="24"/>
          <w:szCs w:val="24"/>
        </w:rPr>
      </w:pPr>
      <w:r>
        <w:rPr>
          <w:rFonts w:cs="Times New Roman"/>
          <w:sz w:val="24"/>
          <w:szCs w:val="24"/>
        </w:rPr>
        <w:t>9. Dokumenty elektroniczne</w:t>
      </w:r>
      <w:r w:rsidR="000E48A3" w:rsidRPr="000E48A3">
        <w:rPr>
          <w:rFonts w:cs="Times New Roman"/>
          <w:sz w:val="24"/>
          <w:szCs w:val="24"/>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W przypadku formatów, o których mowa w art. 66 ust. 1 ustawy Pzp, ww. regulacje nie będą miały bezpośredniego zastosowania.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10. Informacje, oświadczenia lub dokumenty2, inne niż wymienione w § 2 ust. 1 rozporządzenia Prezesa Rady Ministrów w sprawie wymagań dla dokumentów elektronicznych, przekazywane w postępowaniu sporządza się w postaci elektronicznej: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a. w formatach danych określonych w przepisach rozporządzenia Rady Ministrów w sprawie Krajowych Ram Interoperacyjności (i przekazuje się jako załącznik), lub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b. jako tekst wpisany bezpośrednio do wiadomości przekazywanej przy użyciu środków komunikacji elektronicznej (np. w treści wiadomości e-mail lub w treści „Formularza do komunikacji”).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11.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12. 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W przypadku załączników, które są zgodnie z ustawą Pzp lub rozporządzeniem Prezesa Rady Ministrów w sprawie wymagań dla dokumentów elektronicznych opatrzone kwalifikowanym podpisem el</w:t>
      </w:r>
      <w:r w:rsidR="00A77F20">
        <w:rPr>
          <w:rFonts w:cs="Times New Roman"/>
          <w:sz w:val="24"/>
          <w:szCs w:val="24"/>
        </w:rPr>
        <w:t>ektronicznym, podpisem zaufanym lub podpisem osobistym</w:t>
      </w:r>
      <w:r w:rsidRPr="000E48A3">
        <w:rPr>
          <w:rFonts w:cs="Times New Roman"/>
          <w:sz w:val="24"/>
          <w:szCs w:val="24"/>
        </w:rPr>
        <w:t xml:space="preserve">,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t>
      </w:r>
      <w:r w:rsidRPr="000E48A3">
        <w:rPr>
          <w:rFonts w:cs="Times New Roman"/>
          <w:sz w:val="24"/>
          <w:szCs w:val="24"/>
        </w:rPr>
        <w:lastRenderedPageBreak/>
        <w:t xml:space="preserve">wiadomości uprzednio podpisane dokumenty wraz z wygenerowanym plikiem podpisu (typ zewnętrzny) lub dokument z wszytym podpisem (typ wewnętrzny).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13. Możliwość korzystania w postępowaniu z „Formularzy do komunikacji” w pełnym zakresie wymaga posiadania konta „Wykonaw</w:t>
      </w:r>
      <w:r w:rsidR="001C181D">
        <w:rPr>
          <w:rFonts w:cs="Times New Roman"/>
          <w:sz w:val="24"/>
          <w:szCs w:val="24"/>
        </w:rPr>
        <w:t xml:space="preserve">cy” na Platformie e-Zamówienia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oraz zalogowania się na Platformie e-Zamówienia. Do korzystania z „Formularzy do komunikacji” służących do zadawania pytań dotyczący</w:t>
      </w:r>
      <w:r w:rsidR="008A6F3A">
        <w:rPr>
          <w:rFonts w:cs="Times New Roman"/>
          <w:sz w:val="24"/>
          <w:szCs w:val="24"/>
        </w:rPr>
        <w:t>ch treści dokumentów zamówienia</w:t>
      </w:r>
      <w:r w:rsidRPr="000E48A3">
        <w:rPr>
          <w:rFonts w:cs="Times New Roman"/>
          <w:sz w:val="24"/>
          <w:szCs w:val="24"/>
        </w:rPr>
        <w:t xml:space="preserve"> wystarczające jest posiadanie tzw. konta uproszczonego na Platformie e-Zamówienia.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14. Wszystkie wysłane i odebrane w postępowaniu przez wykonawcę wiadomości widoczne są po zalogowaniu w podglądzie postępowania w zakładce „Komunikacja”.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15. Maksymalny rozmiar plików przesyłanych za pośrednictwem „Formularzy do komunikacji” wynosi 150 MB (wielkość ta dotyczy plików przesyłanych jako załączniki do jednego formularza).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16. Minimalne wymagania techniczne dotyczące sprzętu używanego w celu korzystania z usług Platformy e-Zamówienia oraz informacje dotyczące specyfikacji połączenia określa </w:t>
      </w:r>
      <w:r w:rsidRPr="000E48A3">
        <w:rPr>
          <w:rFonts w:cs="Times New Roman"/>
          <w:i/>
          <w:iCs/>
          <w:sz w:val="24"/>
          <w:szCs w:val="24"/>
        </w:rPr>
        <w:t xml:space="preserve">Regulamin Platformy e-Zamówienia.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17.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18. W szczególnie uzasadnionych przypadkach uniemożliwiających komunikację wykonawcy i Zamawiającego za pośrednictwem Platformy e-Zamówienia, Zamawiający dopuszcza komunikację za pomocą poczty elektronicznej na </w:t>
      </w:r>
      <w:r w:rsidR="008B25F0">
        <w:rPr>
          <w:rFonts w:cs="Times New Roman"/>
          <w:sz w:val="24"/>
          <w:szCs w:val="24"/>
        </w:rPr>
        <w:t>adres e-mail:</w:t>
      </w:r>
      <w:r w:rsidR="008B25F0" w:rsidRPr="008B25F0">
        <w:rPr>
          <w:b/>
          <w:color w:val="0563C1" w:themeColor="hyperlink"/>
          <w:sz w:val="24"/>
          <w:szCs w:val="24"/>
          <w:u w:val="single"/>
        </w:rPr>
        <w:t xml:space="preserve"> </w:t>
      </w:r>
      <w:hyperlink r:id="rId9" w:history="1">
        <w:r w:rsidR="008B25F0" w:rsidRPr="008B25F0">
          <w:rPr>
            <w:rStyle w:val="Hipercze"/>
            <w:rFonts w:cs="Times New Roman"/>
            <w:b/>
            <w:sz w:val="24"/>
            <w:szCs w:val="24"/>
          </w:rPr>
          <w:t>m.rzeszutek@szprotawa-um.pl</w:t>
        </w:r>
      </w:hyperlink>
      <w:r w:rsidRPr="000E48A3">
        <w:rPr>
          <w:rFonts w:cs="Times New Roman"/>
          <w:sz w:val="24"/>
          <w:szCs w:val="24"/>
        </w:rPr>
        <w:t xml:space="preserve"> (nie dotyczy składania ofert/wniosków o dopuszczenie do udziału w postępowaniu). </w:t>
      </w:r>
    </w:p>
    <w:p w:rsidR="00537B5A" w:rsidRPr="00DB4810" w:rsidRDefault="00537B5A" w:rsidP="00385FD0">
      <w:pPr>
        <w:spacing w:line="276" w:lineRule="auto"/>
        <w:rPr>
          <w:rFonts w:cs="Times New Roman"/>
          <w:sz w:val="24"/>
          <w:szCs w:val="24"/>
        </w:rPr>
      </w:pPr>
    </w:p>
    <w:p w:rsidR="00DE2E1D" w:rsidRDefault="0026091A" w:rsidP="00385FD0">
      <w:pPr>
        <w:pStyle w:val="Nagwek2"/>
        <w:shd w:val="clear" w:color="auto" w:fill="E7E6E6" w:themeFill="background2"/>
        <w:spacing w:line="276" w:lineRule="auto"/>
        <w:rPr>
          <w:rFonts w:ascii="Times New Roman" w:hAnsi="Times New Roman"/>
          <w:sz w:val="24"/>
          <w:szCs w:val="24"/>
        </w:rPr>
      </w:pPr>
      <w:bookmarkStart w:id="11" w:name="_Toc65133163"/>
      <w:r>
        <w:rPr>
          <w:rFonts w:ascii="Times New Roman" w:hAnsi="Times New Roman"/>
          <w:sz w:val="24"/>
          <w:szCs w:val="24"/>
        </w:rPr>
        <w:t>Rozdział 11</w:t>
      </w:r>
      <w:r w:rsidR="00495C8E">
        <w:rPr>
          <w:rFonts w:ascii="Times New Roman" w:hAnsi="Times New Roman"/>
          <w:sz w:val="24"/>
          <w:szCs w:val="24"/>
        </w:rPr>
        <w:t xml:space="preserve">. </w:t>
      </w:r>
      <w:r w:rsidR="0042323C">
        <w:rPr>
          <w:rFonts w:ascii="Times New Roman" w:hAnsi="Times New Roman"/>
          <w:sz w:val="24"/>
          <w:szCs w:val="24"/>
        </w:rPr>
        <w:t>Oso</w:t>
      </w:r>
      <w:r w:rsidR="00DE2E1D" w:rsidRPr="003B10F5">
        <w:rPr>
          <w:rFonts w:ascii="Times New Roman" w:hAnsi="Times New Roman"/>
          <w:sz w:val="24"/>
          <w:szCs w:val="24"/>
        </w:rPr>
        <w:t>b</w:t>
      </w:r>
      <w:r w:rsidR="0042323C">
        <w:rPr>
          <w:rFonts w:ascii="Times New Roman" w:hAnsi="Times New Roman"/>
          <w:sz w:val="24"/>
          <w:szCs w:val="24"/>
        </w:rPr>
        <w:t>y uprawnione</w:t>
      </w:r>
      <w:r w:rsidR="00DE2E1D" w:rsidRPr="003B10F5">
        <w:rPr>
          <w:rFonts w:ascii="Times New Roman" w:hAnsi="Times New Roman"/>
          <w:sz w:val="24"/>
          <w:szCs w:val="24"/>
        </w:rPr>
        <w:t xml:space="preserve"> do komunikowania się w Wykonawcami</w:t>
      </w:r>
      <w:bookmarkEnd w:id="11"/>
    </w:p>
    <w:p w:rsidR="00537B5A" w:rsidRPr="00537B5A" w:rsidRDefault="00537B5A" w:rsidP="00385FD0">
      <w:pPr>
        <w:spacing w:line="276" w:lineRule="auto"/>
        <w:rPr>
          <w:sz w:val="10"/>
          <w:szCs w:val="10"/>
        </w:rPr>
      </w:pPr>
    </w:p>
    <w:p w:rsidR="00DE2E1D" w:rsidRPr="003B10F5" w:rsidRDefault="00DE2E1D" w:rsidP="00385FD0">
      <w:pPr>
        <w:spacing w:line="276" w:lineRule="auto"/>
        <w:jc w:val="both"/>
        <w:rPr>
          <w:rFonts w:cs="Times New Roman"/>
          <w:sz w:val="24"/>
          <w:szCs w:val="24"/>
        </w:rPr>
      </w:pPr>
      <w:r w:rsidRPr="003B10F5">
        <w:rPr>
          <w:rFonts w:cs="Times New Roman"/>
          <w:sz w:val="24"/>
          <w:szCs w:val="24"/>
        </w:rPr>
        <w:t>Zamawiający wyznacza następujące osoby do kontaktu z Wykonawcami:</w:t>
      </w:r>
    </w:p>
    <w:p w:rsidR="00725091" w:rsidRDefault="00385FD0" w:rsidP="009D0EAB">
      <w:pPr>
        <w:pStyle w:val="Akapitzlist"/>
        <w:numPr>
          <w:ilvl w:val="0"/>
          <w:numId w:val="45"/>
        </w:numPr>
        <w:spacing w:line="276" w:lineRule="auto"/>
        <w:jc w:val="both"/>
        <w:rPr>
          <w:sz w:val="24"/>
          <w:szCs w:val="24"/>
        </w:rPr>
      </w:pPr>
      <w:r w:rsidRPr="00725091">
        <w:rPr>
          <w:sz w:val="24"/>
          <w:szCs w:val="24"/>
        </w:rPr>
        <w:t xml:space="preserve">W zakresie dotyczącym przedmiotu zamówienia </w:t>
      </w:r>
      <w:r w:rsidR="00652ECA">
        <w:rPr>
          <w:sz w:val="24"/>
          <w:szCs w:val="24"/>
        </w:rPr>
        <w:t>Alan Drozdowski</w:t>
      </w:r>
      <w:r w:rsidR="00725091">
        <w:rPr>
          <w:sz w:val="24"/>
          <w:szCs w:val="24"/>
        </w:rPr>
        <w:t xml:space="preserve"> – Kierownik Wydziału Inwestycji i Infrastruktury</w:t>
      </w:r>
      <w:r w:rsidR="00725091" w:rsidRPr="00725091">
        <w:rPr>
          <w:sz w:val="24"/>
          <w:szCs w:val="24"/>
        </w:rPr>
        <w:t>, tel.    68/</w:t>
      </w:r>
      <w:r w:rsidR="00652ECA">
        <w:rPr>
          <w:sz w:val="24"/>
          <w:szCs w:val="24"/>
        </w:rPr>
        <w:t>3760784; a.drozdowski</w:t>
      </w:r>
      <w:r w:rsidR="00725091" w:rsidRPr="00725091">
        <w:rPr>
          <w:sz w:val="24"/>
          <w:szCs w:val="24"/>
        </w:rPr>
        <w:t xml:space="preserve">@szprotawa-um.pl  </w:t>
      </w:r>
    </w:p>
    <w:p w:rsidR="00700728" w:rsidRPr="00725091" w:rsidRDefault="00385FD0" w:rsidP="009D0EAB">
      <w:pPr>
        <w:pStyle w:val="Akapitzlist"/>
        <w:numPr>
          <w:ilvl w:val="0"/>
          <w:numId w:val="45"/>
        </w:numPr>
        <w:spacing w:line="276" w:lineRule="auto"/>
        <w:jc w:val="both"/>
        <w:rPr>
          <w:sz w:val="24"/>
          <w:szCs w:val="24"/>
        </w:rPr>
      </w:pPr>
      <w:r w:rsidRPr="00725091">
        <w:rPr>
          <w:sz w:val="24"/>
          <w:szCs w:val="24"/>
        </w:rPr>
        <w:t xml:space="preserve">W zakresie dotyczącym zagadnień proceduralnych </w:t>
      </w:r>
      <w:r w:rsidR="00725091" w:rsidRPr="00725091">
        <w:rPr>
          <w:sz w:val="24"/>
          <w:szCs w:val="24"/>
        </w:rPr>
        <w:t>Rzeszutek Marek, – Inspektor ds. zamówień  publicznych. Tel. 68/3760580</w:t>
      </w:r>
      <w:r w:rsidR="00725091">
        <w:rPr>
          <w:sz w:val="24"/>
          <w:szCs w:val="24"/>
        </w:rPr>
        <w:t xml:space="preserve">   </w:t>
      </w:r>
      <w:r w:rsidR="00725091" w:rsidRPr="00725091">
        <w:rPr>
          <w:sz w:val="24"/>
          <w:szCs w:val="24"/>
        </w:rPr>
        <w:t xml:space="preserve">m.rzeszutek@szprotawa-um.pl  </w:t>
      </w:r>
    </w:p>
    <w:p w:rsidR="00725091" w:rsidRPr="00725091" w:rsidRDefault="00725091" w:rsidP="00725091">
      <w:pPr>
        <w:pStyle w:val="Akapitzlist"/>
        <w:spacing w:line="276" w:lineRule="auto"/>
        <w:ind w:left="360"/>
        <w:jc w:val="both"/>
        <w:rPr>
          <w:sz w:val="24"/>
          <w:szCs w:val="24"/>
        </w:rPr>
      </w:pPr>
    </w:p>
    <w:p w:rsidR="00DE2E1D" w:rsidRDefault="0026091A" w:rsidP="00385FD0">
      <w:pPr>
        <w:pStyle w:val="Nagwek2"/>
        <w:shd w:val="clear" w:color="auto" w:fill="E7E6E6" w:themeFill="background2"/>
        <w:spacing w:line="276" w:lineRule="auto"/>
        <w:rPr>
          <w:rFonts w:ascii="Times New Roman" w:hAnsi="Times New Roman"/>
          <w:sz w:val="24"/>
          <w:szCs w:val="24"/>
        </w:rPr>
      </w:pPr>
      <w:bookmarkStart w:id="12" w:name="_Toc65133164"/>
      <w:r>
        <w:rPr>
          <w:rFonts w:ascii="Times New Roman" w:hAnsi="Times New Roman"/>
          <w:sz w:val="24"/>
          <w:szCs w:val="24"/>
        </w:rPr>
        <w:t>Rozdział 1</w:t>
      </w:r>
      <w:r w:rsidR="00621BD8">
        <w:rPr>
          <w:rFonts w:ascii="Times New Roman" w:hAnsi="Times New Roman"/>
          <w:sz w:val="24"/>
          <w:szCs w:val="24"/>
        </w:rPr>
        <w:t>2</w:t>
      </w:r>
      <w:r w:rsidR="00495C8E">
        <w:rPr>
          <w:rFonts w:ascii="Times New Roman" w:hAnsi="Times New Roman"/>
          <w:sz w:val="24"/>
          <w:szCs w:val="24"/>
        </w:rPr>
        <w:t xml:space="preserve">. </w:t>
      </w:r>
      <w:r w:rsidR="00DE2E1D" w:rsidRPr="003B10F5">
        <w:rPr>
          <w:rFonts w:ascii="Times New Roman" w:hAnsi="Times New Roman"/>
          <w:sz w:val="24"/>
          <w:szCs w:val="24"/>
        </w:rPr>
        <w:t>Termin związania ofertą</w:t>
      </w:r>
      <w:bookmarkEnd w:id="12"/>
    </w:p>
    <w:p w:rsidR="00537B5A" w:rsidRPr="00537B5A" w:rsidRDefault="00537B5A" w:rsidP="00385FD0">
      <w:pPr>
        <w:spacing w:line="276" w:lineRule="auto"/>
        <w:rPr>
          <w:sz w:val="10"/>
          <w:szCs w:val="10"/>
        </w:rPr>
      </w:pPr>
    </w:p>
    <w:p w:rsidR="00DE2E1D" w:rsidRPr="00DB4810" w:rsidRDefault="00881964" w:rsidP="009D0EAB">
      <w:pPr>
        <w:pStyle w:val="Akapitzlist"/>
        <w:numPr>
          <w:ilvl w:val="0"/>
          <w:numId w:val="1"/>
        </w:numPr>
        <w:spacing w:line="276" w:lineRule="auto"/>
        <w:jc w:val="both"/>
        <w:rPr>
          <w:sz w:val="24"/>
          <w:szCs w:val="24"/>
        </w:rPr>
      </w:pPr>
      <w:r w:rsidRPr="00081B3D">
        <w:rPr>
          <w:sz w:val="24"/>
          <w:szCs w:val="24"/>
        </w:rPr>
        <w:t xml:space="preserve">Wykonawca będzie związany ofertą przez okres 30 dni, tj. do </w:t>
      </w:r>
      <w:r w:rsidRPr="00B87399">
        <w:rPr>
          <w:sz w:val="24"/>
          <w:szCs w:val="24"/>
        </w:rPr>
        <w:t xml:space="preserve">dnia </w:t>
      </w:r>
      <w:r w:rsidR="00277FFA">
        <w:rPr>
          <w:b/>
          <w:sz w:val="24"/>
          <w:szCs w:val="24"/>
        </w:rPr>
        <w:t>11</w:t>
      </w:r>
      <w:r w:rsidR="00467A01">
        <w:rPr>
          <w:b/>
          <w:sz w:val="24"/>
          <w:szCs w:val="24"/>
        </w:rPr>
        <w:t>.04.2026</w:t>
      </w:r>
      <w:r w:rsidRPr="00627C3F">
        <w:rPr>
          <w:sz w:val="24"/>
          <w:szCs w:val="24"/>
        </w:rPr>
        <w:t xml:space="preserve"> r.</w:t>
      </w:r>
      <w:r w:rsidRPr="00B87399">
        <w:rPr>
          <w:sz w:val="24"/>
          <w:szCs w:val="24"/>
        </w:rPr>
        <w:t xml:space="preserve"> Bieg</w:t>
      </w:r>
      <w:r w:rsidRPr="00081B3D">
        <w:rPr>
          <w:sz w:val="24"/>
          <w:szCs w:val="24"/>
        </w:rPr>
        <w:t xml:space="preserve"> terminu związania ofertą rozpoczyna się wraz z upływem terminu składania ofert.</w:t>
      </w:r>
    </w:p>
    <w:p w:rsidR="00DE2E1D" w:rsidRPr="00DB4810" w:rsidRDefault="00DE2E1D" w:rsidP="009D0EAB">
      <w:pPr>
        <w:pStyle w:val="Akapitzlist"/>
        <w:numPr>
          <w:ilvl w:val="0"/>
          <w:numId w:val="1"/>
        </w:numPr>
        <w:spacing w:line="276" w:lineRule="auto"/>
        <w:jc w:val="both"/>
        <w:rPr>
          <w:sz w:val="24"/>
          <w:szCs w:val="24"/>
        </w:rPr>
      </w:pPr>
      <w:r w:rsidRPr="00DB4810">
        <w:rPr>
          <w:sz w:val="24"/>
          <w:szCs w:val="24"/>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wskazany przez niego okres, nie dłuższy niż 30 dni.</w:t>
      </w:r>
    </w:p>
    <w:p w:rsidR="00DE2E1D" w:rsidRDefault="00DE2E1D" w:rsidP="009D0EAB">
      <w:pPr>
        <w:pStyle w:val="Akapitzlist"/>
        <w:numPr>
          <w:ilvl w:val="0"/>
          <w:numId w:val="1"/>
        </w:numPr>
        <w:spacing w:line="276" w:lineRule="auto"/>
        <w:jc w:val="both"/>
        <w:rPr>
          <w:sz w:val="24"/>
          <w:szCs w:val="24"/>
        </w:rPr>
      </w:pPr>
      <w:r w:rsidRPr="00DB4810">
        <w:rPr>
          <w:sz w:val="24"/>
          <w:szCs w:val="24"/>
        </w:rPr>
        <w:t>Przedłużenie terminu związania ofertą, o którym mowa w ust. 2 wymaga złożenia przez Wykonawcę pisemnego</w:t>
      </w:r>
      <w:r w:rsidRPr="00DB4810">
        <w:rPr>
          <w:rStyle w:val="Odwoanieprzypisudolnego"/>
          <w:sz w:val="24"/>
          <w:szCs w:val="24"/>
        </w:rPr>
        <w:footnoteReference w:id="1"/>
      </w:r>
      <w:r w:rsidRPr="00DB4810">
        <w:rPr>
          <w:sz w:val="24"/>
          <w:szCs w:val="24"/>
        </w:rPr>
        <w:t xml:space="preserve"> oświadczenia o wyrażeniu zgody na przedłużenie terminu związania ofertą.</w:t>
      </w:r>
    </w:p>
    <w:p w:rsidR="00D47401" w:rsidRDefault="00CD2E2C" w:rsidP="009D0EAB">
      <w:pPr>
        <w:pStyle w:val="Akapitzlist"/>
        <w:numPr>
          <w:ilvl w:val="0"/>
          <w:numId w:val="1"/>
        </w:numPr>
        <w:spacing w:line="276" w:lineRule="auto"/>
        <w:jc w:val="both"/>
        <w:rPr>
          <w:sz w:val="24"/>
          <w:szCs w:val="24"/>
        </w:rPr>
      </w:pPr>
      <w:r>
        <w:rPr>
          <w:sz w:val="24"/>
          <w:szCs w:val="24"/>
        </w:rPr>
        <w:lastRenderedPageBreak/>
        <w:t>Odmowa wyrażenia zgody, o której mowa w ust. 2, powoduje odrzucenie oferty Wykonawcy.</w:t>
      </w:r>
    </w:p>
    <w:p w:rsidR="004F1E5C" w:rsidRDefault="004F1E5C" w:rsidP="00385FD0">
      <w:pPr>
        <w:pStyle w:val="Akapitzlist"/>
        <w:spacing w:line="276" w:lineRule="auto"/>
        <w:ind w:left="360"/>
        <w:jc w:val="both"/>
        <w:rPr>
          <w:sz w:val="24"/>
          <w:szCs w:val="24"/>
        </w:rPr>
      </w:pPr>
    </w:p>
    <w:p w:rsidR="004F1E5C" w:rsidRPr="00495C8E" w:rsidRDefault="004F1E5C" w:rsidP="00385FD0">
      <w:pPr>
        <w:pStyle w:val="Nagwek2"/>
        <w:shd w:val="clear" w:color="auto" w:fill="E7E6E6" w:themeFill="background2"/>
        <w:spacing w:line="276" w:lineRule="auto"/>
        <w:rPr>
          <w:rFonts w:ascii="Times New Roman" w:hAnsi="Times New Roman"/>
          <w:sz w:val="24"/>
          <w:szCs w:val="24"/>
        </w:rPr>
      </w:pPr>
      <w:bookmarkStart w:id="13" w:name="_Toc65133165"/>
      <w:bookmarkStart w:id="14" w:name="_Toc481745602"/>
      <w:r w:rsidRPr="00495C8E">
        <w:rPr>
          <w:rFonts w:ascii="Times New Roman" w:hAnsi="Times New Roman"/>
          <w:sz w:val="24"/>
          <w:szCs w:val="24"/>
        </w:rPr>
        <w:t>Rozdział 1</w:t>
      </w:r>
      <w:r w:rsidR="00621BD8">
        <w:rPr>
          <w:rFonts w:ascii="Times New Roman" w:hAnsi="Times New Roman"/>
          <w:sz w:val="24"/>
          <w:szCs w:val="24"/>
        </w:rPr>
        <w:t>3</w:t>
      </w:r>
      <w:r w:rsidRPr="00495C8E">
        <w:rPr>
          <w:rFonts w:ascii="Times New Roman" w:hAnsi="Times New Roman"/>
          <w:sz w:val="24"/>
          <w:szCs w:val="24"/>
        </w:rPr>
        <w:t xml:space="preserve">. </w:t>
      </w:r>
      <w:r>
        <w:rPr>
          <w:rFonts w:ascii="Times New Roman" w:hAnsi="Times New Roman"/>
          <w:sz w:val="24"/>
          <w:szCs w:val="24"/>
        </w:rPr>
        <w:t>Wymagania dotyczące wadium</w:t>
      </w:r>
      <w:bookmarkEnd w:id="13"/>
    </w:p>
    <w:bookmarkEnd w:id="14"/>
    <w:p w:rsidR="004F1E5C" w:rsidRPr="00646A42" w:rsidRDefault="004F1E5C" w:rsidP="00385FD0">
      <w:pPr>
        <w:spacing w:line="276" w:lineRule="auto"/>
        <w:rPr>
          <w:sz w:val="10"/>
          <w:szCs w:val="10"/>
          <w:highlight w:val="yellow"/>
        </w:rPr>
      </w:pPr>
    </w:p>
    <w:p w:rsidR="004F1E5C" w:rsidRPr="005C66B4" w:rsidRDefault="004F1E5C" w:rsidP="009D0EAB">
      <w:pPr>
        <w:pStyle w:val="Tekstpodstawowy"/>
        <w:numPr>
          <w:ilvl w:val="0"/>
          <w:numId w:val="30"/>
        </w:numPr>
        <w:spacing w:line="276" w:lineRule="auto"/>
        <w:rPr>
          <w:szCs w:val="24"/>
        </w:rPr>
      </w:pPr>
      <w:r w:rsidRPr="006129FD">
        <w:rPr>
          <w:szCs w:val="24"/>
        </w:rPr>
        <w:t xml:space="preserve">Oferta musi być zabezpieczona wadium w </w:t>
      </w:r>
      <w:r w:rsidRPr="006129FD">
        <w:rPr>
          <w:color w:val="000000" w:themeColor="text1"/>
          <w:szCs w:val="24"/>
        </w:rPr>
        <w:t>wysokości:</w:t>
      </w:r>
      <w:r w:rsidR="00B26077" w:rsidRPr="005C66B4">
        <w:rPr>
          <w:color w:val="000000" w:themeColor="text1"/>
          <w:szCs w:val="24"/>
        </w:rPr>
        <w:t xml:space="preserve"> - </w:t>
      </w:r>
      <w:r w:rsidR="00157801">
        <w:rPr>
          <w:b/>
          <w:color w:val="000000" w:themeColor="text1"/>
          <w:szCs w:val="24"/>
        </w:rPr>
        <w:t>5</w:t>
      </w:r>
      <w:r w:rsidR="006129FD" w:rsidRPr="005C66B4">
        <w:rPr>
          <w:b/>
          <w:color w:val="000000" w:themeColor="text1"/>
          <w:szCs w:val="24"/>
        </w:rPr>
        <w:t> 000,00</w:t>
      </w:r>
      <w:r w:rsidRPr="005C66B4">
        <w:rPr>
          <w:b/>
          <w:color w:val="000000" w:themeColor="text1"/>
          <w:szCs w:val="24"/>
        </w:rPr>
        <w:t xml:space="preserve"> </w:t>
      </w:r>
      <w:r w:rsidRPr="005C66B4">
        <w:rPr>
          <w:b/>
          <w:szCs w:val="24"/>
        </w:rPr>
        <w:t>PLN</w:t>
      </w:r>
      <w:r w:rsidR="00157801">
        <w:rPr>
          <w:szCs w:val="24"/>
        </w:rPr>
        <w:t xml:space="preserve"> (słownie:</w:t>
      </w:r>
      <w:r w:rsidR="00CE27D4">
        <w:rPr>
          <w:szCs w:val="24"/>
        </w:rPr>
        <w:t xml:space="preserve"> </w:t>
      </w:r>
      <w:r w:rsidR="00157801">
        <w:rPr>
          <w:szCs w:val="24"/>
        </w:rPr>
        <w:t>pięć</w:t>
      </w:r>
      <w:r w:rsidR="00CC4230">
        <w:rPr>
          <w:szCs w:val="24"/>
        </w:rPr>
        <w:t xml:space="preserve"> </w:t>
      </w:r>
      <w:r w:rsidR="00B26077" w:rsidRPr="005C66B4">
        <w:rPr>
          <w:szCs w:val="24"/>
        </w:rPr>
        <w:t>tysięcy</w:t>
      </w:r>
      <w:r w:rsidR="006129FD" w:rsidRPr="005C66B4">
        <w:rPr>
          <w:szCs w:val="24"/>
        </w:rPr>
        <w:t xml:space="preserve"> złotych 00/100</w:t>
      </w:r>
      <w:r w:rsidRPr="005C66B4">
        <w:rPr>
          <w:szCs w:val="24"/>
        </w:rPr>
        <w:t xml:space="preserve">). </w:t>
      </w:r>
    </w:p>
    <w:p w:rsidR="00B26077" w:rsidRPr="00B26077" w:rsidRDefault="00B26077" w:rsidP="00B26077">
      <w:pPr>
        <w:pStyle w:val="Tekstpodstawowy"/>
        <w:spacing w:line="276" w:lineRule="auto"/>
        <w:ind w:left="360"/>
        <w:rPr>
          <w:color w:val="000000" w:themeColor="text1"/>
          <w:szCs w:val="24"/>
        </w:rPr>
      </w:pPr>
    </w:p>
    <w:p w:rsidR="004F1E5C" w:rsidRPr="006129FD" w:rsidRDefault="000B5FF1" w:rsidP="009D0EAB">
      <w:pPr>
        <w:pStyle w:val="Tekstpodstawowy"/>
        <w:numPr>
          <w:ilvl w:val="0"/>
          <w:numId w:val="30"/>
        </w:numPr>
        <w:spacing w:line="276" w:lineRule="auto"/>
        <w:rPr>
          <w:szCs w:val="24"/>
        </w:rPr>
      </w:pPr>
      <w:r>
        <w:rPr>
          <w:b/>
          <w:szCs w:val="24"/>
        </w:rPr>
        <w:t>Wadium</w:t>
      </w:r>
      <w:r w:rsidR="004F1E5C" w:rsidRPr="006129FD">
        <w:rPr>
          <w:b/>
          <w:szCs w:val="24"/>
        </w:rPr>
        <w:t xml:space="preserve"> należy wnieść przed upływem terminu składania ofert</w:t>
      </w:r>
      <w:r w:rsidR="004F1E5C" w:rsidRPr="006129FD">
        <w:rPr>
          <w:szCs w:val="24"/>
        </w:rPr>
        <w:t xml:space="preserve"> i utrzymać nieprzerwanie do dnia upływu terminu związania ofertą, z wyjątkiem przypadków, o których mowa w art. 98 ust. 1 pkt 2 i 3 oraz ust. 2 ustawy Pzp.</w:t>
      </w:r>
    </w:p>
    <w:p w:rsidR="004F1E5C" w:rsidRPr="006129FD" w:rsidRDefault="004F1E5C" w:rsidP="009D0EAB">
      <w:pPr>
        <w:pStyle w:val="Tekstpodstawowy"/>
        <w:numPr>
          <w:ilvl w:val="0"/>
          <w:numId w:val="30"/>
        </w:numPr>
        <w:spacing w:line="276" w:lineRule="auto"/>
        <w:rPr>
          <w:szCs w:val="24"/>
        </w:rPr>
      </w:pPr>
      <w:r w:rsidRPr="006129FD">
        <w:rPr>
          <w:szCs w:val="24"/>
        </w:rPr>
        <w:t>Przedłużenie terminu związania ofertą jest dopuszczalne tylko z jednoczesnym przedłużeniem okresu ważności wadium albo, jeżeli nie jest to możliwe, z wniesieniem nowego wadium na przedłużony okres związania ofertą.</w:t>
      </w:r>
    </w:p>
    <w:p w:rsidR="004F1E5C" w:rsidRPr="00620EE4" w:rsidRDefault="004F1E5C" w:rsidP="009D0EAB">
      <w:pPr>
        <w:pStyle w:val="Tekstpodstawowy"/>
        <w:numPr>
          <w:ilvl w:val="0"/>
          <w:numId w:val="30"/>
        </w:numPr>
        <w:tabs>
          <w:tab w:val="left" w:pos="567"/>
        </w:tabs>
        <w:spacing w:line="276" w:lineRule="auto"/>
        <w:rPr>
          <w:szCs w:val="24"/>
        </w:rPr>
      </w:pPr>
      <w:r w:rsidRPr="00620EE4">
        <w:rPr>
          <w:szCs w:val="24"/>
        </w:rPr>
        <w:t>Wadium może być wniesione w jednej lub kilku następujących formach:</w:t>
      </w:r>
    </w:p>
    <w:p w:rsidR="00C636A1" w:rsidRPr="00C636A1" w:rsidRDefault="006129FD" w:rsidP="00C636A1">
      <w:pPr>
        <w:ind w:left="284"/>
        <w:rPr>
          <w:rFonts w:ascii="Calibri" w:hAnsi="Calibri" w:cs="Calibri"/>
          <w:b/>
          <w:bCs/>
          <w:sz w:val="22"/>
          <w:szCs w:val="22"/>
          <w:lang w:eastAsia="en-US"/>
        </w:rPr>
      </w:pPr>
      <w:r w:rsidRPr="00620EE4">
        <w:rPr>
          <w:sz w:val="24"/>
          <w:szCs w:val="24"/>
        </w:rPr>
        <w:t xml:space="preserve">   </w:t>
      </w:r>
      <w:r w:rsidR="004F1E5C" w:rsidRPr="00620EE4">
        <w:rPr>
          <w:sz w:val="24"/>
          <w:szCs w:val="24"/>
        </w:rPr>
        <w:t xml:space="preserve">pieniądzu - </w:t>
      </w:r>
      <w:r w:rsidR="004F1E5C" w:rsidRPr="00620EE4">
        <w:rPr>
          <w:sz w:val="24"/>
          <w:szCs w:val="24"/>
          <w:u w:val="single"/>
        </w:rPr>
        <w:t>przelewem</w:t>
      </w:r>
      <w:r w:rsidR="004F1E5C" w:rsidRPr="00620EE4">
        <w:rPr>
          <w:sz w:val="24"/>
          <w:szCs w:val="24"/>
        </w:rPr>
        <w:t xml:space="preserve"> na konto</w:t>
      </w:r>
      <w:r w:rsidR="00A55B0B" w:rsidRPr="00A55B0B">
        <w:t xml:space="preserve"> </w:t>
      </w:r>
      <w:r w:rsidR="00A55B0B" w:rsidRPr="00A55B0B">
        <w:rPr>
          <w:sz w:val="24"/>
          <w:szCs w:val="24"/>
        </w:rPr>
        <w:t xml:space="preserve"> zamawiającego </w:t>
      </w:r>
      <w:r w:rsidR="00A55B0B" w:rsidRPr="00A55B0B">
        <w:rPr>
          <w:b/>
          <w:sz w:val="24"/>
          <w:szCs w:val="24"/>
        </w:rPr>
        <w:t>14 1020 5402 0000 0002 0268 0403</w:t>
      </w:r>
      <w:r w:rsidR="00A55B0B" w:rsidRPr="00A55B0B">
        <w:rPr>
          <w:sz w:val="24"/>
          <w:szCs w:val="24"/>
        </w:rPr>
        <w:t xml:space="preserve">  </w:t>
      </w:r>
      <w:r w:rsidR="004F1E5C" w:rsidRPr="00620EE4">
        <w:rPr>
          <w:sz w:val="24"/>
          <w:szCs w:val="24"/>
        </w:rPr>
        <w:t xml:space="preserve"> </w:t>
      </w:r>
      <w:r w:rsidR="004F1E5C" w:rsidRPr="00C86242">
        <w:rPr>
          <w:sz w:val="24"/>
          <w:szCs w:val="24"/>
        </w:rPr>
        <w:t>z dopiskiem:</w:t>
      </w:r>
      <w:r w:rsidR="001C040A" w:rsidRPr="001C040A">
        <w:rPr>
          <w:rFonts w:ascii="Calibri" w:hAnsi="Calibri" w:cs="Calibri"/>
          <w:b/>
          <w:bCs/>
          <w:color w:val="1F497D"/>
          <w:sz w:val="22"/>
          <w:szCs w:val="22"/>
          <w:lang w:eastAsia="en-US"/>
        </w:rPr>
        <w:t xml:space="preserve"> </w:t>
      </w:r>
      <w:r w:rsidR="00C636A1" w:rsidRPr="00C636A1">
        <w:rPr>
          <w:rFonts w:ascii="Calibri" w:hAnsi="Calibri" w:cs="Calibri"/>
          <w:b/>
          <w:bCs/>
          <w:sz w:val="22"/>
          <w:szCs w:val="22"/>
          <w:lang w:eastAsia="en-US"/>
        </w:rPr>
        <w:t>Dostosowanie dla potrzeb osób niepełnosprawnych trzech toalet w Urzędzie Miejskim w Szprotawie zgodnie z wymogami obowiązującego Prawa Budowlanego dla obiektu</w:t>
      </w:r>
    </w:p>
    <w:p w:rsidR="00C636A1" w:rsidRPr="00C636A1" w:rsidRDefault="00C636A1" w:rsidP="00C636A1">
      <w:pPr>
        <w:ind w:left="284"/>
        <w:rPr>
          <w:rFonts w:ascii="Calibri" w:hAnsi="Calibri" w:cs="Calibri"/>
          <w:b/>
          <w:bCs/>
          <w:sz w:val="22"/>
          <w:szCs w:val="22"/>
          <w:lang w:eastAsia="en-US"/>
        </w:rPr>
      </w:pPr>
      <w:r w:rsidRPr="00C636A1">
        <w:rPr>
          <w:rFonts w:ascii="Calibri" w:hAnsi="Calibri" w:cs="Calibri"/>
          <w:b/>
          <w:bCs/>
          <w:sz w:val="22"/>
          <w:szCs w:val="22"/>
          <w:lang w:eastAsia="en-US"/>
        </w:rPr>
        <w:t>wpisanego do rejestru zabytków w ramach projektu:</w:t>
      </w:r>
      <w:r>
        <w:rPr>
          <w:rFonts w:ascii="Calibri" w:hAnsi="Calibri" w:cs="Calibri"/>
          <w:b/>
          <w:bCs/>
          <w:sz w:val="22"/>
          <w:szCs w:val="22"/>
          <w:lang w:eastAsia="en-US"/>
        </w:rPr>
        <w:t xml:space="preserve"> </w:t>
      </w:r>
      <w:r w:rsidRPr="00C636A1">
        <w:rPr>
          <w:rFonts w:ascii="Calibri" w:hAnsi="Calibri" w:cs="Calibri"/>
          <w:b/>
          <w:bCs/>
          <w:sz w:val="22"/>
          <w:szCs w:val="22"/>
          <w:lang w:eastAsia="en-US"/>
        </w:rPr>
        <w:t xml:space="preserve">„Zwiększenie dostępności Urzędu Miejskiego w Szprotawie” </w:t>
      </w:r>
    </w:p>
    <w:p w:rsidR="004F1E5C" w:rsidRPr="00620EE4" w:rsidRDefault="004F1E5C" w:rsidP="00C636A1">
      <w:pPr>
        <w:rPr>
          <w:szCs w:val="24"/>
        </w:rPr>
      </w:pPr>
    </w:p>
    <w:p w:rsidR="00C636A1" w:rsidRDefault="000167B8" w:rsidP="009D0EAB">
      <w:pPr>
        <w:pStyle w:val="Tekstpodstawowy"/>
        <w:numPr>
          <w:ilvl w:val="0"/>
          <w:numId w:val="38"/>
        </w:numPr>
        <w:spacing w:line="276" w:lineRule="auto"/>
        <w:rPr>
          <w:szCs w:val="24"/>
        </w:rPr>
      </w:pPr>
      <w:r w:rsidRPr="000167B8">
        <w:rPr>
          <w:szCs w:val="24"/>
        </w:rPr>
        <w:t>gwarancjach bankowych,</w:t>
      </w:r>
    </w:p>
    <w:p w:rsidR="004F1E5C" w:rsidRPr="00620EE4" w:rsidRDefault="004F1E5C" w:rsidP="009D0EAB">
      <w:pPr>
        <w:pStyle w:val="Tekstpodstawowy"/>
        <w:numPr>
          <w:ilvl w:val="0"/>
          <w:numId w:val="38"/>
        </w:numPr>
        <w:spacing w:line="276" w:lineRule="auto"/>
        <w:rPr>
          <w:szCs w:val="24"/>
        </w:rPr>
      </w:pPr>
      <w:r w:rsidRPr="00620EE4">
        <w:rPr>
          <w:szCs w:val="24"/>
        </w:rPr>
        <w:t>gwarancjach ubezpieczeniowych,</w:t>
      </w:r>
    </w:p>
    <w:p w:rsidR="004F1E5C" w:rsidRPr="00620EE4" w:rsidRDefault="004F1E5C" w:rsidP="009D0EAB">
      <w:pPr>
        <w:pStyle w:val="Tekstpodstawowy"/>
        <w:numPr>
          <w:ilvl w:val="0"/>
          <w:numId w:val="38"/>
        </w:numPr>
        <w:spacing w:line="276" w:lineRule="auto"/>
        <w:rPr>
          <w:szCs w:val="24"/>
        </w:rPr>
      </w:pPr>
      <w:r w:rsidRPr="00620EE4">
        <w:rPr>
          <w:szCs w:val="24"/>
        </w:rPr>
        <w:t>poręczeniach udzielanych przez podmioty, o których mowa w art. 6b ust. 5 pkt 2 ustawy z dnia 9 listopada 2000 r. o utworzeniu Polskiej Agencji Rozwoju Przedsiębiorczości (Dz. U. z 2019 r., poz. 310 z późn. zm.).</w:t>
      </w:r>
    </w:p>
    <w:p w:rsidR="004F1E5C" w:rsidRPr="00620EE4" w:rsidRDefault="004F1E5C" w:rsidP="009D0EAB">
      <w:pPr>
        <w:pStyle w:val="Tekstpodstawowy"/>
        <w:numPr>
          <w:ilvl w:val="0"/>
          <w:numId w:val="30"/>
        </w:numPr>
        <w:spacing w:line="276" w:lineRule="auto"/>
        <w:rPr>
          <w:szCs w:val="24"/>
        </w:rPr>
      </w:pPr>
      <w:r w:rsidRPr="00620EE4">
        <w:rPr>
          <w:szCs w:val="24"/>
        </w:rPr>
        <w:t>W przypadku wnoszenia wadium przelewem na rachunek bankowy, o jego wniesieniu w terminie decydować będzie data i godzina wpływu środków na rachunek bankowy Zamawiającego. Zaleca się dołączenie kopii dokumentu przelewu do oferty, celem potwierdzenia tej formy wniesienia wadium. W formularzy ofertowym należy również podać nr konta, na które Zamawiający winien dokonać zwrotu wadium.</w:t>
      </w:r>
    </w:p>
    <w:p w:rsidR="004F1E5C" w:rsidRPr="00620EE4" w:rsidRDefault="004F1E5C" w:rsidP="009D0EAB">
      <w:pPr>
        <w:pStyle w:val="Tekstpodstawowy"/>
        <w:numPr>
          <w:ilvl w:val="0"/>
          <w:numId w:val="30"/>
        </w:numPr>
        <w:spacing w:line="276" w:lineRule="auto"/>
        <w:rPr>
          <w:szCs w:val="24"/>
        </w:rPr>
      </w:pPr>
      <w:r w:rsidRPr="00620EE4">
        <w:rPr>
          <w:szCs w:val="24"/>
        </w:rPr>
        <w:t>Jeśli wadium wniesiono w formie innej niż w pieniądzu, Wykonawca przekazuje Zamawiającemu oryginał gwarancji lub poręczenia, w postaci elektronicznej, poprzez dołączenie do oferty.</w:t>
      </w:r>
    </w:p>
    <w:p w:rsidR="004F1E5C" w:rsidRPr="00620EE4" w:rsidRDefault="004F1E5C" w:rsidP="009D0EAB">
      <w:pPr>
        <w:pStyle w:val="Tekstpodstawowy"/>
        <w:numPr>
          <w:ilvl w:val="0"/>
          <w:numId w:val="30"/>
        </w:numPr>
        <w:spacing w:line="276" w:lineRule="auto"/>
        <w:rPr>
          <w:szCs w:val="24"/>
        </w:rPr>
      </w:pPr>
      <w:r w:rsidRPr="00620EE4">
        <w:rPr>
          <w:szCs w:val="24"/>
        </w:rPr>
        <w:t>Zapisy w treści gwarancji lub poręczeń (niewynikające z odrębnych, ogólnie obowiązujących przepisów, które winny być wówczas powołane) nie mogą utrudniać Zamawiającemu realizacji swoich praw do zatrzymania wadium wynikających z zapisów ustawy w art. 98 ust. 6 ustawy Pzp i spełniać co najmniej poniższe wymagania:</w:t>
      </w:r>
    </w:p>
    <w:p w:rsidR="004F1E5C" w:rsidRPr="00620EE4" w:rsidRDefault="004F1E5C" w:rsidP="009D0EAB">
      <w:pPr>
        <w:pStyle w:val="Tekstpodstawowy"/>
        <w:numPr>
          <w:ilvl w:val="0"/>
          <w:numId w:val="39"/>
        </w:numPr>
        <w:spacing w:line="276" w:lineRule="auto"/>
        <w:rPr>
          <w:szCs w:val="24"/>
        </w:rPr>
      </w:pPr>
      <w:r w:rsidRPr="00620EE4">
        <w:rPr>
          <w:szCs w:val="24"/>
        </w:rPr>
        <w:t>Wadium musi obejmować odpowiedzialność za wszystkie przypadki powodujące utratę wadium przez Wykonawcę określone w ustawie Pzp;</w:t>
      </w:r>
    </w:p>
    <w:p w:rsidR="004F1E5C" w:rsidRPr="00620EE4" w:rsidRDefault="004F1E5C" w:rsidP="009D0EAB">
      <w:pPr>
        <w:pStyle w:val="Tekstpodstawowy"/>
        <w:numPr>
          <w:ilvl w:val="0"/>
          <w:numId w:val="39"/>
        </w:numPr>
        <w:spacing w:line="276" w:lineRule="auto"/>
        <w:rPr>
          <w:szCs w:val="24"/>
        </w:rPr>
      </w:pPr>
      <w:r w:rsidRPr="00620EE4">
        <w:rPr>
          <w:szCs w:val="24"/>
        </w:rPr>
        <w:t>Z treści gwarancji lub poręczenia powinno jednoznacznie wynikać zobowiązanie gwaranta do zapłaty całej kwoty wadium;</w:t>
      </w:r>
    </w:p>
    <w:p w:rsidR="004F1E5C" w:rsidRPr="00620EE4" w:rsidRDefault="004F1E5C" w:rsidP="009D0EAB">
      <w:pPr>
        <w:pStyle w:val="Tekstpodstawowy"/>
        <w:numPr>
          <w:ilvl w:val="0"/>
          <w:numId w:val="39"/>
        </w:numPr>
        <w:spacing w:line="276" w:lineRule="auto"/>
        <w:rPr>
          <w:szCs w:val="24"/>
        </w:rPr>
      </w:pPr>
      <w:r w:rsidRPr="00620EE4">
        <w:rPr>
          <w:szCs w:val="24"/>
        </w:rPr>
        <w:t>Wadium powinno być nieodwołalne i bezwarunkowe oraz płatne na pierwsze żądanie;</w:t>
      </w:r>
    </w:p>
    <w:p w:rsidR="004F1E5C" w:rsidRPr="00620EE4" w:rsidRDefault="004F1E5C" w:rsidP="009D0EAB">
      <w:pPr>
        <w:pStyle w:val="Tekstpodstawowy"/>
        <w:numPr>
          <w:ilvl w:val="0"/>
          <w:numId w:val="39"/>
        </w:numPr>
        <w:spacing w:line="276" w:lineRule="auto"/>
        <w:rPr>
          <w:szCs w:val="24"/>
        </w:rPr>
      </w:pPr>
      <w:r w:rsidRPr="00620EE4">
        <w:rPr>
          <w:szCs w:val="24"/>
        </w:rPr>
        <w:lastRenderedPageBreak/>
        <w:t>Termin obowiązywania poręczenia lub gwarancji nie może być krótszy niż termin związania ofertą (z zastrzeżeniem iż pierwszym dniem związania ofertą jest dzień składania ofert);</w:t>
      </w:r>
    </w:p>
    <w:p w:rsidR="004F1E5C" w:rsidRPr="00620EE4" w:rsidRDefault="004F1E5C" w:rsidP="009D0EAB">
      <w:pPr>
        <w:pStyle w:val="Tekstpodstawowy"/>
        <w:numPr>
          <w:ilvl w:val="0"/>
          <w:numId w:val="39"/>
        </w:numPr>
        <w:spacing w:line="276" w:lineRule="auto"/>
        <w:rPr>
          <w:szCs w:val="24"/>
        </w:rPr>
      </w:pPr>
      <w:r w:rsidRPr="00620EE4">
        <w:rPr>
          <w:szCs w:val="24"/>
        </w:rPr>
        <w:t>W treści gwarancji lub poręczenia powinna znajdować się nazwa oraz numer przedmiotowego postępowania;</w:t>
      </w:r>
    </w:p>
    <w:p w:rsidR="004F1E5C" w:rsidRPr="00620EE4" w:rsidRDefault="004F1E5C" w:rsidP="009D0EAB">
      <w:pPr>
        <w:pStyle w:val="Tekstpodstawowy"/>
        <w:numPr>
          <w:ilvl w:val="0"/>
          <w:numId w:val="39"/>
        </w:numPr>
        <w:spacing w:line="276" w:lineRule="auto"/>
        <w:rPr>
          <w:szCs w:val="24"/>
        </w:rPr>
      </w:pPr>
      <w:r w:rsidRPr="00620EE4">
        <w:rPr>
          <w:szCs w:val="24"/>
        </w:rPr>
        <w:t>Beneficjentem gwarancji lub poręc</w:t>
      </w:r>
      <w:r w:rsidR="00E33411">
        <w:rPr>
          <w:szCs w:val="24"/>
        </w:rPr>
        <w:t>zenia jest: Gmina Szprotawa, Rynek 45, 67-300 Szprotawa</w:t>
      </w:r>
    </w:p>
    <w:p w:rsidR="004F1E5C" w:rsidRPr="00620EE4" w:rsidRDefault="004F1E5C" w:rsidP="009D0EAB">
      <w:pPr>
        <w:pStyle w:val="Tekstpodstawowy"/>
        <w:numPr>
          <w:ilvl w:val="0"/>
          <w:numId w:val="39"/>
        </w:numPr>
        <w:spacing w:line="276" w:lineRule="auto"/>
        <w:rPr>
          <w:szCs w:val="24"/>
        </w:rPr>
      </w:pPr>
      <w:r w:rsidRPr="00620EE4">
        <w:rPr>
          <w:szCs w:val="24"/>
        </w:rPr>
        <w:t>W przypadku Wykonawców wspólnie ubiegających się o  udzielenie zamówienia Zamawiający wymaga aby poręczenie lub gwarancja obejmowała swą treścią(tj. zobowiązanych z tytułu poręczenia lub gwarancji) wszystkich Wykonawców wspólnie ubiegających się o udzielenie zamówienia (konsorcjum).</w:t>
      </w:r>
    </w:p>
    <w:p w:rsidR="004F1E5C" w:rsidRPr="00620EE4" w:rsidRDefault="004F1E5C" w:rsidP="009D0EAB">
      <w:pPr>
        <w:pStyle w:val="Tekstpodstawowy"/>
        <w:numPr>
          <w:ilvl w:val="0"/>
          <w:numId w:val="30"/>
        </w:numPr>
        <w:spacing w:line="276" w:lineRule="auto"/>
        <w:rPr>
          <w:szCs w:val="24"/>
        </w:rPr>
      </w:pPr>
      <w:r w:rsidRPr="00620EE4">
        <w:rPr>
          <w:szCs w:val="24"/>
        </w:rPr>
        <w:t>Oferta Wykonawcy, który nie wniesie wadium, wniesie wadium w sposób nieprawidłowy lub nie utrzyma wadium nieprzerwanie do upływu terminu związania ofertą lub złoży wniosek o zwrot wadium w przypadku, o którym mowa w art. 98 ust 2 pkt 3 ustawy Pzp zostanie odrzucona.</w:t>
      </w:r>
    </w:p>
    <w:p w:rsidR="004F1E5C" w:rsidRPr="00620EE4" w:rsidRDefault="004F1E5C" w:rsidP="009D0EAB">
      <w:pPr>
        <w:pStyle w:val="Tekstpodstawowy"/>
        <w:numPr>
          <w:ilvl w:val="0"/>
          <w:numId w:val="30"/>
        </w:numPr>
        <w:spacing w:line="276" w:lineRule="auto"/>
        <w:rPr>
          <w:szCs w:val="24"/>
        </w:rPr>
      </w:pPr>
      <w:r w:rsidRPr="00620EE4">
        <w:t xml:space="preserve">Zamawiający zwraca wadium niezwłocznie, nie później jednak niż w terminie 7 dni od dnia wystąpienia jednej z okoliczności: </w:t>
      </w:r>
    </w:p>
    <w:p w:rsidR="004F1E5C" w:rsidRPr="00620EE4" w:rsidRDefault="004F1E5C" w:rsidP="009D0EAB">
      <w:pPr>
        <w:pStyle w:val="Tekstpodstawowy"/>
        <w:numPr>
          <w:ilvl w:val="0"/>
          <w:numId w:val="26"/>
        </w:numPr>
        <w:spacing w:line="276" w:lineRule="auto"/>
      </w:pPr>
      <w:r w:rsidRPr="00620EE4">
        <w:t xml:space="preserve">upływu terminu związania ofertą; </w:t>
      </w:r>
    </w:p>
    <w:p w:rsidR="004F1E5C" w:rsidRPr="00620EE4" w:rsidRDefault="004F1E5C" w:rsidP="009D0EAB">
      <w:pPr>
        <w:pStyle w:val="Tekstpodstawowy"/>
        <w:numPr>
          <w:ilvl w:val="0"/>
          <w:numId w:val="26"/>
        </w:numPr>
        <w:spacing w:line="276" w:lineRule="auto"/>
      </w:pPr>
      <w:r w:rsidRPr="00620EE4">
        <w:t xml:space="preserve">zawarcia umowy w sprawie zamówienia publicznego; </w:t>
      </w:r>
    </w:p>
    <w:p w:rsidR="004F1E5C" w:rsidRPr="00620EE4" w:rsidRDefault="004F1E5C" w:rsidP="009D0EAB">
      <w:pPr>
        <w:pStyle w:val="Tekstpodstawowy"/>
        <w:numPr>
          <w:ilvl w:val="0"/>
          <w:numId w:val="26"/>
        </w:numPr>
        <w:spacing w:line="276" w:lineRule="auto"/>
      </w:pPr>
      <w:r w:rsidRPr="00620EE4">
        <w:t xml:space="preserve">unieważnienia postępowania o udzielenie zamówienia, z wyjątkiem sytuacji gdy nie zostało rozstrzygnięte odwołanie na czynność unieważnienia albo nie upłynął termin do jego wniesienia. </w:t>
      </w:r>
    </w:p>
    <w:p w:rsidR="004F1E5C" w:rsidRPr="00620EE4" w:rsidRDefault="004F1E5C" w:rsidP="009D0EAB">
      <w:pPr>
        <w:pStyle w:val="Tekstpodstawowy"/>
        <w:numPr>
          <w:ilvl w:val="0"/>
          <w:numId w:val="30"/>
        </w:numPr>
        <w:spacing w:line="276" w:lineRule="auto"/>
      </w:pPr>
      <w:r w:rsidRPr="00620EE4">
        <w:t xml:space="preserve">Zamawiający, niezwłocznie, nie później jednak niż w terminie 7 dni od dnia złożenia wniosku zwraca wadium wykonawcy: </w:t>
      </w:r>
    </w:p>
    <w:p w:rsidR="004F1E5C" w:rsidRPr="00620EE4" w:rsidRDefault="004F1E5C" w:rsidP="009D0EAB">
      <w:pPr>
        <w:pStyle w:val="Tekstpodstawowy"/>
        <w:numPr>
          <w:ilvl w:val="0"/>
          <w:numId w:val="27"/>
        </w:numPr>
        <w:spacing w:line="276" w:lineRule="auto"/>
      </w:pPr>
      <w:r w:rsidRPr="00620EE4">
        <w:t xml:space="preserve">który wycofał ofertę przed upływem terminu składania ofert; </w:t>
      </w:r>
    </w:p>
    <w:p w:rsidR="004F1E5C" w:rsidRPr="00620EE4" w:rsidRDefault="004F1E5C" w:rsidP="009D0EAB">
      <w:pPr>
        <w:pStyle w:val="Tekstpodstawowy"/>
        <w:numPr>
          <w:ilvl w:val="0"/>
          <w:numId w:val="27"/>
        </w:numPr>
        <w:spacing w:line="276" w:lineRule="auto"/>
      </w:pPr>
      <w:r w:rsidRPr="00620EE4">
        <w:t>którego oferta została odrzucona;</w:t>
      </w:r>
    </w:p>
    <w:p w:rsidR="004F1E5C" w:rsidRPr="00620EE4" w:rsidRDefault="004F1E5C" w:rsidP="009D0EAB">
      <w:pPr>
        <w:pStyle w:val="Tekstpodstawowy"/>
        <w:numPr>
          <w:ilvl w:val="0"/>
          <w:numId w:val="27"/>
        </w:numPr>
        <w:spacing w:line="276" w:lineRule="auto"/>
      </w:pPr>
      <w:r w:rsidRPr="00620EE4">
        <w:t xml:space="preserve">po wyborze najkorzystniejszej oferty, z wyjątkiem wykonawcy, którego oferta została wybrana jako najkorzystniejsza; </w:t>
      </w:r>
    </w:p>
    <w:p w:rsidR="004F1E5C" w:rsidRPr="00620EE4" w:rsidRDefault="004F1E5C" w:rsidP="009D0EAB">
      <w:pPr>
        <w:pStyle w:val="Tekstpodstawowy"/>
        <w:numPr>
          <w:ilvl w:val="0"/>
          <w:numId w:val="27"/>
        </w:numPr>
        <w:spacing w:line="276" w:lineRule="auto"/>
      </w:pPr>
      <w:r w:rsidRPr="00620EE4">
        <w:t>po unieważnieniu postępowania, w przypadku gdy nie zostało rozstrzygnięte odwołanie na czynność unieważnienia albo nie upłynął termin do jego wniesienia.</w:t>
      </w:r>
    </w:p>
    <w:p w:rsidR="004F1E5C" w:rsidRPr="00620EE4" w:rsidRDefault="004F1E5C" w:rsidP="009D0EAB">
      <w:pPr>
        <w:pStyle w:val="Tekstpodstawowy"/>
        <w:numPr>
          <w:ilvl w:val="0"/>
          <w:numId w:val="30"/>
        </w:numPr>
        <w:spacing w:line="276" w:lineRule="auto"/>
      </w:pPr>
      <w:r w:rsidRPr="00620EE4">
        <w:t>Złożenie wniosku o zwrot wadium, o którym mowa w ust. 10, powoduje rozwiązanie stosunku prawnego z wykonawcą wraz z utratą przez niego prawa do korzystania ze środków ochrony prawnej.</w:t>
      </w:r>
    </w:p>
    <w:p w:rsidR="004F1E5C" w:rsidRPr="00620EE4" w:rsidRDefault="004F1E5C" w:rsidP="009D0EAB">
      <w:pPr>
        <w:pStyle w:val="Tekstpodstawowy"/>
        <w:numPr>
          <w:ilvl w:val="0"/>
          <w:numId w:val="30"/>
        </w:numPr>
        <w:spacing w:line="276" w:lineRule="auto"/>
      </w:pPr>
      <w:r w:rsidRPr="00620EE4">
        <w:t>Zamawiający zwraca wadium wniesione w pieniądzu wraz z odsetkami wynikającymi z umowy rachunku bankowego, na którym było ono przechowywane, pomniejszone o kwoty prowadzenia rachunku bankowego oraz prowizji bankowej za przelew pieniędzy na rachunek bankowy wskazany przez Wykonawcę.</w:t>
      </w:r>
    </w:p>
    <w:p w:rsidR="004F1E5C" w:rsidRPr="00620EE4" w:rsidRDefault="004F1E5C" w:rsidP="009D0EAB">
      <w:pPr>
        <w:pStyle w:val="Tekstpodstawowy"/>
        <w:numPr>
          <w:ilvl w:val="0"/>
          <w:numId w:val="30"/>
        </w:numPr>
        <w:spacing w:line="276" w:lineRule="auto"/>
      </w:pPr>
      <w:r w:rsidRPr="00620EE4">
        <w:t>Zamawiający zwraca wadium wniesione w innej formie niż w pieniądzu poprzez złożenie gwarantowi lub poręczycielowi oświadczenia o zwolnieniu wadium.</w:t>
      </w:r>
    </w:p>
    <w:p w:rsidR="004F1E5C" w:rsidRPr="00620EE4" w:rsidRDefault="004F1E5C" w:rsidP="009D0EAB">
      <w:pPr>
        <w:pStyle w:val="Tekstpodstawowy"/>
        <w:numPr>
          <w:ilvl w:val="0"/>
          <w:numId w:val="30"/>
        </w:numPr>
        <w:spacing w:line="276" w:lineRule="auto"/>
        <w:rPr>
          <w:szCs w:val="24"/>
        </w:rPr>
      </w:pPr>
      <w:r w:rsidRPr="00620EE4">
        <w:rPr>
          <w:szCs w:val="24"/>
        </w:rPr>
        <w:t>Wykonawca, którego oferta została wybrana, a który wniósł wadium w pieniądzu, może wyrazić zgodę na zaliczenie kwoty wadium na poczet zabezpieczenia należytego wykonania umowy.</w:t>
      </w:r>
    </w:p>
    <w:p w:rsidR="004F1E5C" w:rsidRPr="00620EE4" w:rsidRDefault="004F1E5C" w:rsidP="009D0EAB">
      <w:pPr>
        <w:pStyle w:val="Tekstpodstawowy"/>
        <w:numPr>
          <w:ilvl w:val="0"/>
          <w:numId w:val="30"/>
        </w:numPr>
        <w:spacing w:line="276" w:lineRule="auto"/>
        <w:rPr>
          <w:szCs w:val="24"/>
        </w:rPr>
      </w:pPr>
      <w:r w:rsidRPr="00620EE4">
        <w:rPr>
          <w:szCs w:val="24"/>
        </w:rPr>
        <w:t>Zamawiający zatrzyma wadium wraz z odsetkami jeżeli:</w:t>
      </w:r>
    </w:p>
    <w:p w:rsidR="004F1E5C" w:rsidRPr="00620EE4" w:rsidRDefault="004F1E5C" w:rsidP="009D0EAB">
      <w:pPr>
        <w:pStyle w:val="Akapitzlist"/>
        <w:numPr>
          <w:ilvl w:val="0"/>
          <w:numId w:val="28"/>
        </w:numPr>
        <w:tabs>
          <w:tab w:val="left" w:pos="567"/>
        </w:tabs>
        <w:spacing w:line="276" w:lineRule="auto"/>
        <w:jc w:val="both"/>
        <w:rPr>
          <w:sz w:val="24"/>
          <w:szCs w:val="24"/>
        </w:rPr>
      </w:pPr>
      <w:r w:rsidRPr="00620EE4">
        <w:rPr>
          <w:sz w:val="24"/>
          <w:szCs w:val="24"/>
        </w:rPr>
        <w:lastRenderedPageBreak/>
        <w:t>wykonawca w odpowiedzi na wezwanie, o którym mowa w art. 107 ust. 2 lub art. 128 ust. 1</w:t>
      </w:r>
      <w:r w:rsidR="00620EE4" w:rsidRPr="00620EE4">
        <w:rPr>
          <w:sz w:val="24"/>
          <w:szCs w:val="24"/>
        </w:rPr>
        <w:t xml:space="preserve"> ustawy Pzp</w:t>
      </w:r>
      <w:r w:rsidRPr="00620EE4">
        <w:rPr>
          <w:sz w:val="24"/>
          <w:szCs w:val="24"/>
        </w:rPr>
        <w:t xml:space="preserve">,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 </w:t>
      </w:r>
    </w:p>
    <w:p w:rsidR="004F1E5C" w:rsidRPr="00620EE4" w:rsidRDefault="004F1E5C" w:rsidP="009D0EAB">
      <w:pPr>
        <w:pStyle w:val="Akapitzlist"/>
        <w:numPr>
          <w:ilvl w:val="0"/>
          <w:numId w:val="28"/>
        </w:numPr>
        <w:tabs>
          <w:tab w:val="left" w:pos="567"/>
        </w:tabs>
        <w:spacing w:line="276" w:lineRule="auto"/>
        <w:jc w:val="both"/>
        <w:rPr>
          <w:sz w:val="24"/>
          <w:szCs w:val="24"/>
        </w:rPr>
      </w:pPr>
      <w:r w:rsidRPr="00620EE4">
        <w:rPr>
          <w:sz w:val="24"/>
          <w:szCs w:val="24"/>
        </w:rPr>
        <w:t xml:space="preserve">wykonawca, którego oferta została wybrana: </w:t>
      </w:r>
    </w:p>
    <w:p w:rsidR="004F1E5C" w:rsidRPr="00620EE4" w:rsidRDefault="004F1E5C" w:rsidP="009D0EAB">
      <w:pPr>
        <w:pStyle w:val="Akapitzlist"/>
        <w:numPr>
          <w:ilvl w:val="0"/>
          <w:numId w:val="29"/>
        </w:numPr>
        <w:tabs>
          <w:tab w:val="left" w:pos="567"/>
        </w:tabs>
        <w:spacing w:line="276" w:lineRule="auto"/>
        <w:jc w:val="both"/>
        <w:rPr>
          <w:sz w:val="24"/>
          <w:szCs w:val="24"/>
        </w:rPr>
      </w:pPr>
      <w:r w:rsidRPr="00620EE4">
        <w:rPr>
          <w:sz w:val="24"/>
          <w:szCs w:val="24"/>
        </w:rPr>
        <w:t xml:space="preserve">odmówił podpisania umowy w sprawie zamówienia publicznego na warunkach określonych w ofercie, </w:t>
      </w:r>
    </w:p>
    <w:p w:rsidR="004F1E5C" w:rsidRPr="00620EE4" w:rsidRDefault="004F1E5C" w:rsidP="009D0EAB">
      <w:pPr>
        <w:pStyle w:val="Akapitzlist"/>
        <w:numPr>
          <w:ilvl w:val="0"/>
          <w:numId w:val="29"/>
        </w:numPr>
        <w:tabs>
          <w:tab w:val="left" w:pos="567"/>
        </w:tabs>
        <w:spacing w:line="276" w:lineRule="auto"/>
        <w:jc w:val="both"/>
        <w:rPr>
          <w:sz w:val="24"/>
          <w:szCs w:val="24"/>
        </w:rPr>
      </w:pPr>
      <w:r w:rsidRPr="00620EE4">
        <w:rPr>
          <w:sz w:val="24"/>
          <w:szCs w:val="24"/>
        </w:rPr>
        <w:t xml:space="preserve">nie wniósł wymaganego zabezpieczenia należytego wykonania umowy; </w:t>
      </w:r>
    </w:p>
    <w:p w:rsidR="004F1E5C" w:rsidRPr="00620EE4" w:rsidRDefault="004F1E5C" w:rsidP="009D0EAB">
      <w:pPr>
        <w:pStyle w:val="Akapitzlist"/>
        <w:numPr>
          <w:ilvl w:val="0"/>
          <w:numId w:val="28"/>
        </w:numPr>
        <w:tabs>
          <w:tab w:val="left" w:pos="567"/>
        </w:tabs>
        <w:spacing w:line="276" w:lineRule="auto"/>
        <w:jc w:val="both"/>
        <w:rPr>
          <w:sz w:val="24"/>
          <w:szCs w:val="24"/>
        </w:rPr>
      </w:pPr>
      <w:r w:rsidRPr="00620EE4">
        <w:rPr>
          <w:sz w:val="24"/>
          <w:szCs w:val="24"/>
        </w:rPr>
        <w:t>zawarcie umowy w sprawie zamówienia publicznego stało się niemożliwe z przyczyn leżących po stronie wykonawcy, którego oferta została wybrana.</w:t>
      </w:r>
    </w:p>
    <w:p w:rsidR="004F1E5C" w:rsidRPr="00620EE4" w:rsidRDefault="004F1E5C" w:rsidP="009D0EAB">
      <w:pPr>
        <w:pStyle w:val="Akapitzlist"/>
        <w:numPr>
          <w:ilvl w:val="0"/>
          <w:numId w:val="30"/>
        </w:numPr>
        <w:tabs>
          <w:tab w:val="left" w:pos="567"/>
        </w:tabs>
        <w:spacing w:line="276" w:lineRule="auto"/>
        <w:jc w:val="both"/>
        <w:rPr>
          <w:sz w:val="24"/>
          <w:szCs w:val="24"/>
        </w:rPr>
      </w:pPr>
      <w:r w:rsidRPr="00620EE4">
        <w:rPr>
          <w:sz w:val="24"/>
          <w:szCs w:val="24"/>
        </w:rPr>
        <w:t>Wszelkie spory wynikające z wniesionego wadium rozpatrywał będzie wg prawa polskiego sąd właściwy dla siedziby Zamawiającego.</w:t>
      </w:r>
    </w:p>
    <w:p w:rsidR="00CD2E2C" w:rsidRPr="00CD2E2C" w:rsidRDefault="00CD2E2C" w:rsidP="00385FD0">
      <w:pPr>
        <w:pStyle w:val="Akapitzlist"/>
        <w:spacing w:line="276" w:lineRule="auto"/>
        <w:ind w:left="360"/>
        <w:jc w:val="both"/>
        <w:rPr>
          <w:sz w:val="24"/>
          <w:szCs w:val="24"/>
        </w:rPr>
      </w:pPr>
    </w:p>
    <w:p w:rsidR="00B666AE" w:rsidRPr="00495C8E" w:rsidRDefault="00495C8E" w:rsidP="00385FD0">
      <w:pPr>
        <w:pStyle w:val="Nagwek2"/>
        <w:shd w:val="clear" w:color="auto" w:fill="E7E6E6" w:themeFill="background2"/>
        <w:spacing w:line="276" w:lineRule="auto"/>
        <w:rPr>
          <w:rFonts w:ascii="Times New Roman" w:hAnsi="Times New Roman"/>
          <w:sz w:val="24"/>
          <w:szCs w:val="24"/>
        </w:rPr>
      </w:pPr>
      <w:bookmarkStart w:id="15" w:name="_Toc65133166"/>
      <w:r w:rsidRPr="00495C8E">
        <w:rPr>
          <w:rFonts w:ascii="Times New Roman" w:hAnsi="Times New Roman"/>
          <w:sz w:val="24"/>
          <w:szCs w:val="24"/>
        </w:rPr>
        <w:t>Rozdział 1</w:t>
      </w:r>
      <w:r w:rsidR="0026091A">
        <w:rPr>
          <w:rFonts w:ascii="Times New Roman" w:hAnsi="Times New Roman"/>
          <w:sz w:val="24"/>
          <w:szCs w:val="24"/>
        </w:rPr>
        <w:t>4</w:t>
      </w:r>
      <w:r w:rsidRPr="00495C8E">
        <w:rPr>
          <w:rFonts w:ascii="Times New Roman" w:hAnsi="Times New Roman"/>
          <w:sz w:val="24"/>
          <w:szCs w:val="24"/>
        </w:rPr>
        <w:t xml:space="preserve">. </w:t>
      </w:r>
      <w:r w:rsidR="00B666AE" w:rsidRPr="00495C8E">
        <w:rPr>
          <w:rFonts w:ascii="Times New Roman" w:hAnsi="Times New Roman"/>
          <w:sz w:val="24"/>
          <w:szCs w:val="24"/>
        </w:rPr>
        <w:t>Opis sposobu przygotowania oferty</w:t>
      </w:r>
      <w:bookmarkEnd w:id="15"/>
    </w:p>
    <w:p w:rsidR="00B666AE" w:rsidRPr="00537B5A" w:rsidRDefault="00B666AE" w:rsidP="00385FD0">
      <w:pPr>
        <w:pStyle w:val="Akapitzlist"/>
        <w:spacing w:line="276" w:lineRule="auto"/>
        <w:ind w:left="113"/>
        <w:rPr>
          <w:b/>
          <w:sz w:val="10"/>
          <w:szCs w:val="10"/>
        </w:rPr>
      </w:pPr>
    </w:p>
    <w:p w:rsidR="00FA23F3" w:rsidRPr="00FA23F3" w:rsidRDefault="00FA23F3" w:rsidP="00FA23F3">
      <w:pPr>
        <w:pStyle w:val="Akapitzlist"/>
        <w:spacing w:line="276" w:lineRule="auto"/>
        <w:ind w:left="360"/>
        <w:jc w:val="both"/>
        <w:rPr>
          <w:sz w:val="24"/>
          <w:szCs w:val="24"/>
        </w:rPr>
      </w:pPr>
      <w:r w:rsidRPr="00FA23F3">
        <w:rPr>
          <w:sz w:val="24"/>
          <w:szCs w:val="24"/>
        </w:rPr>
        <w:t>1. Wykonawca przygotowuje ofertę przy pomocy interaktywnego „</w:t>
      </w:r>
      <w:r w:rsidRPr="00FA23F3">
        <w:rPr>
          <w:b/>
          <w:bCs/>
          <w:sz w:val="24"/>
          <w:szCs w:val="24"/>
        </w:rPr>
        <w:t xml:space="preserve">Formularza ofertowego” </w:t>
      </w:r>
      <w:r w:rsidRPr="00FA23F3">
        <w:rPr>
          <w:sz w:val="24"/>
          <w:szCs w:val="24"/>
        </w:rPr>
        <w:t xml:space="preserve">udostępnionego przez Zamawiającego na Platformie e-Zamówienia i zamieszczonego w podglądzie postępowania w zakładce „Informacje podstawowe”. </w:t>
      </w:r>
    </w:p>
    <w:p w:rsidR="00FA23F3" w:rsidRPr="00FA23F3" w:rsidRDefault="00FA23F3" w:rsidP="00FA23F3">
      <w:pPr>
        <w:pStyle w:val="Akapitzlist"/>
        <w:spacing w:line="276" w:lineRule="auto"/>
        <w:ind w:left="360"/>
        <w:jc w:val="both"/>
        <w:rPr>
          <w:sz w:val="24"/>
          <w:szCs w:val="24"/>
        </w:rPr>
      </w:pPr>
      <w:r w:rsidRPr="00FA23F3">
        <w:rPr>
          <w:sz w:val="24"/>
          <w:szCs w:val="24"/>
        </w:rPr>
        <w:t xml:space="preserve">2. 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rsidR="00FA23F3" w:rsidRPr="00FA23F3" w:rsidRDefault="00FA23F3" w:rsidP="00FA23F3">
      <w:pPr>
        <w:pStyle w:val="Akapitzlist"/>
        <w:spacing w:line="276" w:lineRule="auto"/>
        <w:ind w:left="360"/>
        <w:jc w:val="both"/>
        <w:rPr>
          <w:sz w:val="24"/>
          <w:szCs w:val="24"/>
        </w:rPr>
      </w:pPr>
      <w:r w:rsidRPr="00FA23F3">
        <w:rPr>
          <w:sz w:val="24"/>
          <w:szCs w:val="24"/>
        </w:rPr>
        <w:t xml:space="preserve">3. 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rsidR="00FA23F3" w:rsidRPr="00FA23F3" w:rsidRDefault="00FA23F3" w:rsidP="00FA23F3">
      <w:pPr>
        <w:pStyle w:val="Akapitzlist"/>
        <w:spacing w:line="276" w:lineRule="auto"/>
        <w:ind w:left="360"/>
        <w:jc w:val="both"/>
        <w:rPr>
          <w:sz w:val="24"/>
          <w:szCs w:val="24"/>
        </w:rPr>
      </w:pPr>
    </w:p>
    <w:p w:rsidR="00FA23F3" w:rsidRPr="00FA23F3" w:rsidRDefault="00FA23F3" w:rsidP="00FA23F3">
      <w:pPr>
        <w:pStyle w:val="Akapitzlist"/>
        <w:spacing w:line="276" w:lineRule="auto"/>
        <w:ind w:left="360"/>
        <w:jc w:val="both"/>
        <w:rPr>
          <w:sz w:val="24"/>
          <w:szCs w:val="24"/>
        </w:rPr>
      </w:pPr>
      <w:r w:rsidRPr="00FA23F3">
        <w:rPr>
          <w:b/>
          <w:bCs/>
          <w:sz w:val="24"/>
          <w:szCs w:val="24"/>
        </w:rPr>
        <w:t xml:space="preserve">Uwaga! </w:t>
      </w:r>
      <w:r w:rsidRPr="00FA23F3">
        <w:rPr>
          <w:sz w:val="24"/>
          <w:szCs w:val="24"/>
        </w:rPr>
        <w:t xml:space="preserve">Nie należy zmieniać nazwy pliku nadanej przez Platformę e-Zamówienia. Zapisany „Formularz ofertowy” należy zawsze otwierać w programie Adobe Acrobat Reader DC. </w:t>
      </w:r>
    </w:p>
    <w:p w:rsidR="00FA23F3" w:rsidRPr="00FA23F3" w:rsidRDefault="00FA23F3" w:rsidP="00FA23F3">
      <w:pPr>
        <w:pStyle w:val="Akapitzlist"/>
        <w:spacing w:line="276" w:lineRule="auto"/>
        <w:ind w:left="360"/>
        <w:jc w:val="both"/>
        <w:rPr>
          <w:sz w:val="24"/>
          <w:szCs w:val="24"/>
        </w:rPr>
      </w:pPr>
    </w:p>
    <w:p w:rsidR="00FA23F3" w:rsidRPr="00FA23F3" w:rsidRDefault="00FA23F3" w:rsidP="00FA23F3">
      <w:pPr>
        <w:pStyle w:val="Akapitzlist"/>
        <w:spacing w:line="276" w:lineRule="auto"/>
        <w:ind w:left="360"/>
        <w:jc w:val="both"/>
        <w:rPr>
          <w:sz w:val="24"/>
          <w:szCs w:val="24"/>
        </w:rPr>
      </w:pPr>
      <w:r w:rsidRPr="00FA23F3">
        <w:rPr>
          <w:sz w:val="24"/>
          <w:szCs w:val="24"/>
        </w:rPr>
        <w:t xml:space="preserve">4.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rsidR="00FA23F3" w:rsidRPr="00FA23F3" w:rsidRDefault="00FA23F3" w:rsidP="00FA23F3">
      <w:pPr>
        <w:pStyle w:val="Akapitzlist"/>
        <w:spacing w:line="276" w:lineRule="auto"/>
        <w:ind w:left="360"/>
        <w:jc w:val="both"/>
        <w:rPr>
          <w:sz w:val="24"/>
          <w:szCs w:val="24"/>
        </w:rPr>
      </w:pPr>
      <w:r w:rsidRPr="00FA23F3">
        <w:rPr>
          <w:sz w:val="24"/>
          <w:szCs w:val="24"/>
        </w:rPr>
        <w:t xml:space="preserve">5.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rsidR="00FA23F3" w:rsidRPr="00FA23F3" w:rsidRDefault="00FA23F3" w:rsidP="00FA23F3">
      <w:pPr>
        <w:pStyle w:val="Akapitzlist"/>
        <w:spacing w:line="276" w:lineRule="auto"/>
        <w:ind w:left="360"/>
        <w:jc w:val="both"/>
        <w:rPr>
          <w:sz w:val="24"/>
          <w:szCs w:val="24"/>
        </w:rPr>
      </w:pPr>
      <w:r w:rsidRPr="00FA23F3">
        <w:rPr>
          <w:sz w:val="24"/>
          <w:szCs w:val="24"/>
        </w:rPr>
        <w:lastRenderedPageBreak/>
        <w:t xml:space="preserve">6.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FA23F3" w:rsidRPr="00FA23F3" w:rsidRDefault="00FA23F3" w:rsidP="00FA23F3">
      <w:pPr>
        <w:pStyle w:val="Akapitzlist"/>
        <w:spacing w:line="276" w:lineRule="auto"/>
        <w:ind w:left="360"/>
        <w:jc w:val="both"/>
        <w:rPr>
          <w:sz w:val="24"/>
          <w:szCs w:val="24"/>
        </w:rPr>
      </w:pPr>
      <w:r w:rsidRPr="00FA23F3">
        <w:rPr>
          <w:sz w:val="24"/>
          <w:szCs w:val="24"/>
        </w:rPr>
        <w:t xml:space="preserve">7. </w:t>
      </w:r>
      <w:r w:rsidRPr="00FA23F3">
        <w:rPr>
          <w:b/>
          <w:bCs/>
          <w:sz w:val="24"/>
          <w:szCs w:val="24"/>
        </w:rPr>
        <w:t xml:space="preserve">Formularz ofertowy </w:t>
      </w:r>
      <w:r w:rsidRPr="00FA23F3">
        <w:rPr>
          <w:sz w:val="24"/>
          <w:szCs w:val="24"/>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rsidR="00FA23F3" w:rsidRPr="00FA23F3" w:rsidRDefault="00FA23F3" w:rsidP="00FA23F3">
      <w:pPr>
        <w:pStyle w:val="Akapitzlist"/>
        <w:spacing w:line="276" w:lineRule="auto"/>
        <w:ind w:left="360"/>
        <w:jc w:val="both"/>
        <w:rPr>
          <w:sz w:val="24"/>
          <w:szCs w:val="24"/>
        </w:rPr>
      </w:pPr>
    </w:p>
    <w:p w:rsidR="00FA23F3" w:rsidRPr="00FA23F3" w:rsidRDefault="00FA23F3" w:rsidP="00FA23F3">
      <w:pPr>
        <w:pStyle w:val="Akapitzlist"/>
        <w:spacing w:line="276" w:lineRule="auto"/>
        <w:ind w:left="360"/>
        <w:jc w:val="both"/>
        <w:rPr>
          <w:sz w:val="24"/>
          <w:szCs w:val="24"/>
        </w:rPr>
      </w:pPr>
      <w:r w:rsidRPr="00FA23F3">
        <w:rPr>
          <w:b/>
          <w:bCs/>
          <w:sz w:val="24"/>
          <w:szCs w:val="24"/>
        </w:rPr>
        <w:t xml:space="preserve">Pozostałe dokumenty </w:t>
      </w:r>
      <w:r w:rsidRPr="00FA23F3">
        <w:rPr>
          <w:sz w:val="24"/>
          <w:szCs w:val="24"/>
        </w:rPr>
        <w:t xml:space="preserve">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rsidR="00FA23F3" w:rsidRPr="00FA23F3" w:rsidRDefault="00FA23F3" w:rsidP="00FA23F3">
      <w:pPr>
        <w:pStyle w:val="Akapitzlist"/>
        <w:spacing w:line="276" w:lineRule="auto"/>
        <w:ind w:left="360"/>
        <w:jc w:val="both"/>
        <w:rPr>
          <w:sz w:val="24"/>
          <w:szCs w:val="24"/>
        </w:rPr>
      </w:pPr>
      <w:r w:rsidRPr="00FA23F3">
        <w:rPr>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rsidR="00FA23F3" w:rsidRPr="00FA23F3" w:rsidRDefault="00FA23F3" w:rsidP="00FA23F3">
      <w:pPr>
        <w:pStyle w:val="Akapitzlist"/>
        <w:spacing w:line="276" w:lineRule="auto"/>
        <w:ind w:left="360"/>
        <w:jc w:val="both"/>
        <w:rPr>
          <w:sz w:val="24"/>
          <w:szCs w:val="24"/>
        </w:rPr>
      </w:pPr>
      <w:r w:rsidRPr="00FA23F3">
        <w:rPr>
          <w:sz w:val="24"/>
          <w:szCs w:val="24"/>
        </w:rPr>
        <w:t xml:space="preserve">8.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rsidR="00FA23F3" w:rsidRPr="00FA23F3" w:rsidRDefault="00FA23F3" w:rsidP="00FA23F3">
      <w:pPr>
        <w:pStyle w:val="Akapitzlist"/>
        <w:spacing w:line="276" w:lineRule="auto"/>
        <w:ind w:left="360"/>
        <w:jc w:val="both"/>
        <w:rPr>
          <w:sz w:val="24"/>
          <w:szCs w:val="24"/>
        </w:rPr>
      </w:pPr>
      <w:r w:rsidRPr="00FA23F3">
        <w:rPr>
          <w:sz w:val="24"/>
          <w:szCs w:val="24"/>
        </w:rPr>
        <w:t xml:space="preserve">9. Oferta może być złożona tylko do upływu terminu składania ofert. </w:t>
      </w:r>
    </w:p>
    <w:p w:rsidR="00FA23F3" w:rsidRPr="00FA23F3" w:rsidRDefault="00FA23F3" w:rsidP="00FA23F3">
      <w:pPr>
        <w:pStyle w:val="Akapitzlist"/>
        <w:spacing w:line="276" w:lineRule="auto"/>
        <w:ind w:left="360"/>
        <w:jc w:val="both"/>
        <w:rPr>
          <w:sz w:val="24"/>
          <w:szCs w:val="24"/>
        </w:rPr>
      </w:pPr>
      <w:r w:rsidRPr="00FA23F3">
        <w:rPr>
          <w:sz w:val="24"/>
          <w:szCs w:val="24"/>
        </w:rPr>
        <w:t xml:space="preserve">10. Wykonawca może przed upływem terminu składania ofert wycofać ofertę. Wykonawca wycofuje ofertę w zakładce „Oferty/wnioski” używając przycisku „Wycofaj ofertę”. </w:t>
      </w:r>
    </w:p>
    <w:p w:rsidR="00FA23F3" w:rsidRDefault="00FA23F3" w:rsidP="00FA23F3">
      <w:pPr>
        <w:pStyle w:val="Akapitzlist"/>
        <w:spacing w:line="276" w:lineRule="auto"/>
        <w:ind w:left="360"/>
        <w:jc w:val="both"/>
        <w:rPr>
          <w:sz w:val="24"/>
          <w:szCs w:val="24"/>
        </w:rPr>
      </w:pPr>
      <w:r w:rsidRPr="00FA23F3">
        <w:rPr>
          <w:sz w:val="24"/>
          <w:szCs w:val="24"/>
        </w:rPr>
        <w:t xml:space="preserve">11. Maksymalny łączny rozmiar plików stanowiących ofertę lub składanych wraz z ofertą to 250 MB. </w:t>
      </w:r>
    </w:p>
    <w:p w:rsidR="006C1285" w:rsidRPr="002031B8" w:rsidRDefault="006C1285" w:rsidP="00822674">
      <w:pPr>
        <w:pStyle w:val="Tekstpodstawowy"/>
        <w:spacing w:line="276" w:lineRule="auto"/>
        <w:ind w:right="20"/>
        <w:rPr>
          <w:szCs w:val="24"/>
        </w:rPr>
      </w:pPr>
    </w:p>
    <w:p w:rsidR="006C1285" w:rsidRPr="000A69F2" w:rsidRDefault="00822674" w:rsidP="00822674">
      <w:pPr>
        <w:spacing w:line="276" w:lineRule="auto"/>
        <w:ind w:left="426"/>
        <w:jc w:val="both"/>
        <w:rPr>
          <w:sz w:val="24"/>
          <w:szCs w:val="24"/>
        </w:rPr>
      </w:pPr>
      <w:r>
        <w:rPr>
          <w:b/>
          <w:sz w:val="24"/>
          <w:szCs w:val="24"/>
        </w:rPr>
        <w:t>12</w:t>
      </w:r>
      <w:r w:rsidR="004B06E1">
        <w:rPr>
          <w:b/>
          <w:sz w:val="24"/>
          <w:szCs w:val="24"/>
        </w:rPr>
        <w:t>.</w:t>
      </w:r>
      <w:r w:rsidR="006C1285" w:rsidRPr="000A69F2">
        <w:rPr>
          <w:b/>
          <w:sz w:val="24"/>
          <w:szCs w:val="24"/>
        </w:rPr>
        <w:t>Wraz z ofertą, s</w:t>
      </w:r>
      <w:r w:rsidR="006D04CA">
        <w:rPr>
          <w:b/>
          <w:sz w:val="24"/>
          <w:szCs w:val="24"/>
        </w:rPr>
        <w:t>porządzoną poprzez wypełnienie interaktywnego   Formularzu ofertowego</w:t>
      </w:r>
      <w:r w:rsidR="006C1285" w:rsidRPr="000A69F2">
        <w:rPr>
          <w:sz w:val="24"/>
          <w:szCs w:val="24"/>
        </w:rPr>
        <w:t xml:space="preserve">, </w:t>
      </w:r>
      <w:r w:rsidR="006C1285" w:rsidRPr="000A69F2">
        <w:rPr>
          <w:b/>
          <w:sz w:val="24"/>
          <w:szCs w:val="24"/>
        </w:rPr>
        <w:t xml:space="preserve">Wykonawca jest </w:t>
      </w:r>
      <w:r>
        <w:rPr>
          <w:b/>
          <w:sz w:val="24"/>
          <w:szCs w:val="24"/>
        </w:rPr>
        <w:t xml:space="preserve">  </w:t>
      </w:r>
      <w:r w:rsidR="006C1285" w:rsidRPr="000A69F2">
        <w:rPr>
          <w:b/>
          <w:sz w:val="24"/>
          <w:szCs w:val="24"/>
        </w:rPr>
        <w:t>zobowiązany złożyć</w:t>
      </w:r>
      <w:r w:rsidR="000A69F2" w:rsidRPr="000A69F2">
        <w:rPr>
          <w:b/>
          <w:sz w:val="24"/>
          <w:szCs w:val="24"/>
        </w:rPr>
        <w:t xml:space="preserve"> jako załączniki</w:t>
      </w:r>
      <w:r w:rsidR="00666E69">
        <w:rPr>
          <w:b/>
          <w:sz w:val="24"/>
          <w:szCs w:val="24"/>
        </w:rPr>
        <w:t xml:space="preserve"> ( w polu „załączniki”)</w:t>
      </w:r>
      <w:r w:rsidR="006C1285" w:rsidRPr="000A69F2">
        <w:rPr>
          <w:b/>
          <w:sz w:val="24"/>
          <w:szCs w:val="24"/>
        </w:rPr>
        <w:t>:</w:t>
      </w:r>
    </w:p>
    <w:p w:rsidR="000A69F2" w:rsidRPr="008D2578" w:rsidRDefault="000A69F2" w:rsidP="000A69F2">
      <w:pPr>
        <w:pStyle w:val="Akapitzlist"/>
        <w:spacing w:line="276" w:lineRule="auto"/>
        <w:ind w:left="360"/>
        <w:jc w:val="both"/>
        <w:rPr>
          <w:sz w:val="24"/>
          <w:szCs w:val="24"/>
        </w:rPr>
      </w:pPr>
    </w:p>
    <w:p w:rsidR="000A69F2" w:rsidRPr="000A69F2" w:rsidRDefault="000A69F2" w:rsidP="009D0EAB">
      <w:pPr>
        <w:pStyle w:val="Akapitzlist"/>
        <w:numPr>
          <w:ilvl w:val="0"/>
          <w:numId w:val="41"/>
        </w:numPr>
        <w:spacing w:line="276" w:lineRule="auto"/>
        <w:jc w:val="both"/>
        <w:rPr>
          <w:sz w:val="24"/>
          <w:szCs w:val="24"/>
        </w:rPr>
      </w:pPr>
      <w:r w:rsidRPr="008E4548">
        <w:rPr>
          <w:b/>
          <w:sz w:val="24"/>
          <w:szCs w:val="24"/>
        </w:rPr>
        <w:lastRenderedPageBreak/>
        <w:t>Oświadczenie o niepodlegania wykluczeniu</w:t>
      </w:r>
      <w:r w:rsidRPr="000A69F2">
        <w:rPr>
          <w:sz w:val="24"/>
          <w:szCs w:val="24"/>
        </w:rPr>
        <w:t xml:space="preserve"> </w:t>
      </w:r>
      <w:r w:rsidRPr="00AD63DE">
        <w:rPr>
          <w:b/>
          <w:sz w:val="24"/>
          <w:szCs w:val="24"/>
        </w:rPr>
        <w:t>i spełnianiu warunków udziału w postępowaniu</w:t>
      </w:r>
      <w:r w:rsidRPr="000A69F2">
        <w:rPr>
          <w:sz w:val="24"/>
          <w:szCs w:val="24"/>
        </w:rPr>
        <w:t>, którego wzór stanowi Załącznik nr 2 do SWZ, w postaci elektronicznej opatrzone kwalifikowanym podpisem elektronicznym, podpisem zaufanym lub podpisem osobistym, a następnie wraz z plikami stanowiącymi ofertę skompresować do jednego pliku archiwum (ZIP).</w:t>
      </w:r>
    </w:p>
    <w:p w:rsidR="000A69F2" w:rsidRDefault="000A69F2" w:rsidP="000A69F2">
      <w:pPr>
        <w:pStyle w:val="Akapitzlist"/>
        <w:spacing w:line="276" w:lineRule="auto"/>
        <w:ind w:left="720"/>
        <w:jc w:val="both"/>
        <w:rPr>
          <w:sz w:val="24"/>
          <w:szCs w:val="24"/>
        </w:rPr>
      </w:pPr>
    </w:p>
    <w:p w:rsidR="000A69F2" w:rsidRPr="000A69F2" w:rsidRDefault="000A69F2" w:rsidP="000A69F2">
      <w:pPr>
        <w:pStyle w:val="Akapitzlist"/>
        <w:spacing w:line="276" w:lineRule="auto"/>
        <w:ind w:left="720"/>
        <w:jc w:val="both"/>
        <w:rPr>
          <w:sz w:val="24"/>
          <w:szCs w:val="24"/>
        </w:rPr>
      </w:pPr>
      <w:r w:rsidRPr="000A69F2">
        <w:rPr>
          <w:sz w:val="24"/>
          <w:szCs w:val="24"/>
        </w:rPr>
        <w:t xml:space="preserve">Oświadczenie o niepodlegania wykluczeniu i spełnianiu warunków udziału w postępowaniu składają odrębnie: </w:t>
      </w:r>
    </w:p>
    <w:p w:rsidR="000A69F2" w:rsidRPr="000A69F2" w:rsidRDefault="000A69F2" w:rsidP="000A69F2">
      <w:pPr>
        <w:pStyle w:val="Akapitzlist"/>
        <w:spacing w:line="276" w:lineRule="auto"/>
        <w:ind w:left="993"/>
        <w:jc w:val="both"/>
        <w:rPr>
          <w:sz w:val="24"/>
          <w:szCs w:val="24"/>
        </w:rPr>
      </w:pPr>
      <w:r>
        <w:rPr>
          <w:sz w:val="24"/>
          <w:szCs w:val="24"/>
        </w:rPr>
        <w:t>-</w:t>
      </w:r>
      <w:r w:rsidRPr="000A69F2">
        <w:rPr>
          <w:sz w:val="24"/>
          <w:szCs w:val="24"/>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rsidR="000A69F2" w:rsidRPr="000A69F2" w:rsidRDefault="000A69F2" w:rsidP="000A69F2">
      <w:pPr>
        <w:pStyle w:val="Akapitzlist"/>
        <w:spacing w:line="276" w:lineRule="auto"/>
        <w:ind w:left="993"/>
        <w:jc w:val="both"/>
        <w:rPr>
          <w:sz w:val="24"/>
          <w:szCs w:val="24"/>
        </w:rPr>
      </w:pPr>
      <w:r>
        <w:rPr>
          <w:sz w:val="24"/>
          <w:szCs w:val="24"/>
        </w:rPr>
        <w:t>-</w:t>
      </w:r>
      <w:r w:rsidRPr="000A69F2">
        <w:rPr>
          <w:sz w:val="24"/>
          <w:szCs w:val="24"/>
        </w:rPr>
        <w:t>podmiot trzeci udostępniający zasoby,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rsidR="000A69F2" w:rsidRPr="000A69F2" w:rsidRDefault="000A69F2" w:rsidP="000A69F2">
      <w:pPr>
        <w:pStyle w:val="Akapitzlist"/>
        <w:spacing w:line="276" w:lineRule="auto"/>
        <w:ind w:left="993"/>
        <w:jc w:val="both"/>
        <w:rPr>
          <w:sz w:val="24"/>
          <w:szCs w:val="24"/>
        </w:rPr>
      </w:pPr>
      <w:r>
        <w:rPr>
          <w:sz w:val="24"/>
          <w:szCs w:val="24"/>
        </w:rPr>
        <w:t>-</w:t>
      </w:r>
      <w:r w:rsidRPr="000A69F2">
        <w:rPr>
          <w:sz w:val="24"/>
          <w:szCs w:val="24"/>
        </w:rPr>
        <w:t>podwykonawcy, na których zasobach wykonawca nie polega przy wykazywaniu spełnienia warunków udziału w postępowaniu. W takim przypadku oświadczenie potwierdza brak podstaw wykluczenia podwykonawcy.</w:t>
      </w:r>
    </w:p>
    <w:p w:rsidR="008B598B" w:rsidRPr="008B598B" w:rsidRDefault="008B598B" w:rsidP="000A69F2">
      <w:pPr>
        <w:pStyle w:val="Akapitzlist"/>
        <w:spacing w:line="276" w:lineRule="auto"/>
        <w:ind w:left="786"/>
        <w:jc w:val="both"/>
        <w:rPr>
          <w:sz w:val="24"/>
          <w:szCs w:val="24"/>
        </w:rPr>
      </w:pPr>
    </w:p>
    <w:p w:rsidR="006C1285" w:rsidRPr="008D2578" w:rsidRDefault="006C1285" w:rsidP="009D0EAB">
      <w:pPr>
        <w:pStyle w:val="Akapitzlist"/>
        <w:numPr>
          <w:ilvl w:val="0"/>
          <w:numId w:val="41"/>
        </w:numPr>
        <w:spacing w:line="276" w:lineRule="auto"/>
        <w:ind w:left="786"/>
        <w:jc w:val="both"/>
        <w:rPr>
          <w:sz w:val="24"/>
          <w:szCs w:val="24"/>
        </w:rPr>
      </w:pPr>
      <w:r w:rsidRPr="008D2578">
        <w:rPr>
          <w:b/>
          <w:sz w:val="24"/>
          <w:szCs w:val="24"/>
        </w:rPr>
        <w:t>Pełnomocnictwo</w:t>
      </w:r>
      <w:r>
        <w:rPr>
          <w:b/>
          <w:sz w:val="24"/>
          <w:szCs w:val="24"/>
        </w:rPr>
        <w:t>:</w:t>
      </w:r>
    </w:p>
    <w:p w:rsidR="006C1285" w:rsidRPr="008D2578" w:rsidRDefault="006C1285" w:rsidP="009D0EAB">
      <w:pPr>
        <w:pStyle w:val="Tekstpodstawowy"/>
        <w:numPr>
          <w:ilvl w:val="0"/>
          <w:numId w:val="40"/>
        </w:numPr>
        <w:spacing w:line="276" w:lineRule="auto"/>
        <w:ind w:left="1211" w:right="20"/>
        <w:rPr>
          <w:szCs w:val="24"/>
        </w:rPr>
      </w:pPr>
      <w:r w:rsidRPr="008D2578">
        <w:rPr>
          <w:szCs w:val="24"/>
        </w:rPr>
        <w:t xml:space="preserve">Wykonawca, który składa ofertę za pośrednictwem pełnomocnika, powinien dołączyć do oferty dokument pełnomocnictwa obejmujący swym zakresem umocowanie do złożenia oferty lub do złożenia oferty i podpisania umowy. </w:t>
      </w:r>
    </w:p>
    <w:p w:rsidR="006C1285" w:rsidRDefault="006C1285" w:rsidP="009D0EAB">
      <w:pPr>
        <w:pStyle w:val="Tekstpodstawowy"/>
        <w:numPr>
          <w:ilvl w:val="0"/>
          <w:numId w:val="40"/>
        </w:numPr>
        <w:spacing w:line="276" w:lineRule="auto"/>
        <w:ind w:left="1211" w:right="20"/>
        <w:rPr>
          <w:szCs w:val="24"/>
        </w:rPr>
      </w:pPr>
      <w:r w:rsidRPr="008D2578">
        <w:rPr>
          <w:szCs w:val="24"/>
        </w:rPr>
        <w:t xml:space="preserve">W przypadku wykonawców ubiegających się wspólnie o udzielenie zamówienia </w:t>
      </w:r>
      <w:r>
        <w:rPr>
          <w:szCs w:val="24"/>
        </w:rPr>
        <w:t>d</w:t>
      </w:r>
      <w:r w:rsidRPr="008D2578">
        <w:rPr>
          <w:szCs w:val="24"/>
        </w:rPr>
        <w:t>okument pełnomocnictwa, z treści którego będzie wynikało umocowanie do reprezentowania w postępowaniu o udziel</w:t>
      </w:r>
      <w:r>
        <w:rPr>
          <w:szCs w:val="24"/>
        </w:rPr>
        <w:t>enie zamówienia tych wykonawców.</w:t>
      </w:r>
    </w:p>
    <w:p w:rsidR="006C1285" w:rsidRPr="008D2578" w:rsidRDefault="006C1285" w:rsidP="00385FD0">
      <w:pPr>
        <w:pStyle w:val="Tekstpodstawowy"/>
        <w:spacing w:line="276" w:lineRule="auto"/>
        <w:ind w:left="1211" w:right="20"/>
        <w:rPr>
          <w:szCs w:val="24"/>
        </w:rPr>
      </w:pPr>
      <w:r>
        <w:rPr>
          <w:b/>
          <w:szCs w:val="24"/>
        </w:rPr>
        <w:t>- jeżeli dotyczy.</w:t>
      </w:r>
    </w:p>
    <w:p w:rsidR="006C1285" w:rsidRPr="008D2578" w:rsidRDefault="006C1285" w:rsidP="009D0EAB">
      <w:pPr>
        <w:pStyle w:val="Tekstpodstawowy"/>
        <w:numPr>
          <w:ilvl w:val="0"/>
          <w:numId w:val="41"/>
        </w:numPr>
        <w:spacing w:line="276" w:lineRule="auto"/>
        <w:ind w:left="786" w:right="20"/>
        <w:rPr>
          <w:szCs w:val="24"/>
        </w:rPr>
      </w:pPr>
      <w:r w:rsidRPr="008D2578">
        <w:rPr>
          <w:b/>
          <w:szCs w:val="24"/>
        </w:rPr>
        <w:t>Oświadczenie wykonawców wspólnie ubiegających się o udzielenie zamówienia</w:t>
      </w:r>
      <w:r w:rsidRPr="008D2578">
        <w:rPr>
          <w:szCs w:val="24"/>
        </w:rPr>
        <w:t xml:space="preserve">. Wykonawcy wspólnie ubiegający się o udzielenie zamówienia, spośród których tylko jeden spełnia warunek dotyczący uprawnień, są zobowiązani dołączyć do oferty oświadczenie, o którym mowa w </w:t>
      </w:r>
      <w:r w:rsidR="000B5FF1">
        <w:rPr>
          <w:szCs w:val="24"/>
        </w:rPr>
        <w:t>R</w:t>
      </w:r>
      <w:r w:rsidRPr="008D2578">
        <w:rPr>
          <w:szCs w:val="24"/>
        </w:rPr>
        <w:t xml:space="preserve">ozdziale </w:t>
      </w:r>
      <w:r w:rsidR="00881964">
        <w:rPr>
          <w:szCs w:val="24"/>
        </w:rPr>
        <w:t>8</w:t>
      </w:r>
      <w:r>
        <w:rPr>
          <w:szCs w:val="24"/>
        </w:rPr>
        <w:t xml:space="preserve"> ust. 4 SWZ </w:t>
      </w:r>
      <w:r>
        <w:rPr>
          <w:b/>
          <w:szCs w:val="24"/>
        </w:rPr>
        <w:t>- jeżeli dotyczy.</w:t>
      </w:r>
    </w:p>
    <w:p w:rsidR="006C1285" w:rsidRPr="00C86242" w:rsidRDefault="006C1285" w:rsidP="009D0EAB">
      <w:pPr>
        <w:pStyle w:val="Tekstpodstawowy"/>
        <w:numPr>
          <w:ilvl w:val="0"/>
          <w:numId w:val="41"/>
        </w:numPr>
        <w:spacing w:line="276" w:lineRule="auto"/>
        <w:ind w:left="786" w:right="20"/>
        <w:rPr>
          <w:szCs w:val="24"/>
        </w:rPr>
      </w:pPr>
      <w:r w:rsidRPr="008D2578">
        <w:rPr>
          <w:b/>
          <w:szCs w:val="24"/>
        </w:rPr>
        <w:t xml:space="preserve">Zobowiązanie podmiotu trzeciego udostępniającego zasoby - </w:t>
      </w:r>
      <w:r w:rsidRPr="008D2578">
        <w:rPr>
          <w:szCs w:val="24"/>
        </w:rPr>
        <w:t xml:space="preserve">o którym mowa w </w:t>
      </w:r>
      <w:r w:rsidR="000B5FF1">
        <w:rPr>
          <w:szCs w:val="24"/>
        </w:rPr>
        <w:t>R</w:t>
      </w:r>
      <w:r w:rsidRPr="008D2578">
        <w:rPr>
          <w:szCs w:val="24"/>
        </w:rPr>
        <w:t xml:space="preserve">ozdziale </w:t>
      </w:r>
      <w:r w:rsidR="00881964">
        <w:rPr>
          <w:szCs w:val="24"/>
        </w:rPr>
        <w:t>7</w:t>
      </w:r>
      <w:r w:rsidRPr="008D2578">
        <w:rPr>
          <w:szCs w:val="24"/>
        </w:rPr>
        <w:t xml:space="preserve"> ust. 3 i 4 SWZ</w:t>
      </w:r>
      <w:r>
        <w:rPr>
          <w:szCs w:val="24"/>
        </w:rPr>
        <w:t xml:space="preserve"> </w:t>
      </w:r>
      <w:r>
        <w:rPr>
          <w:b/>
          <w:szCs w:val="24"/>
        </w:rPr>
        <w:t>- jeżeli dotyczy.</w:t>
      </w:r>
    </w:p>
    <w:p w:rsidR="00C86242" w:rsidRPr="006C1285" w:rsidRDefault="00C86242" w:rsidP="009D0EAB">
      <w:pPr>
        <w:pStyle w:val="Tekstpodstawowy"/>
        <w:numPr>
          <w:ilvl w:val="0"/>
          <w:numId w:val="41"/>
        </w:numPr>
        <w:spacing w:line="276" w:lineRule="auto"/>
        <w:ind w:left="786" w:right="20"/>
        <w:rPr>
          <w:szCs w:val="24"/>
        </w:rPr>
      </w:pPr>
      <w:r>
        <w:rPr>
          <w:b/>
          <w:szCs w:val="24"/>
        </w:rPr>
        <w:t xml:space="preserve">Kosztorys ofertowy </w:t>
      </w:r>
      <w:r w:rsidRPr="00C86242">
        <w:rPr>
          <w:szCs w:val="24"/>
        </w:rPr>
        <w:t>sporządzony w sposób wskazany w Rozdziale 15 ust. 3 SWZ</w:t>
      </w:r>
      <w:r>
        <w:rPr>
          <w:szCs w:val="24"/>
        </w:rPr>
        <w:t>.</w:t>
      </w:r>
    </w:p>
    <w:p w:rsidR="006C1285" w:rsidRPr="006C1285" w:rsidRDefault="004B06E1" w:rsidP="009D0EAB">
      <w:pPr>
        <w:pStyle w:val="Tekstpodstawowy"/>
        <w:numPr>
          <w:ilvl w:val="0"/>
          <w:numId w:val="41"/>
        </w:numPr>
        <w:spacing w:line="276" w:lineRule="auto"/>
        <w:ind w:right="20"/>
        <w:rPr>
          <w:b/>
          <w:szCs w:val="24"/>
        </w:rPr>
      </w:pPr>
      <w:r>
        <w:rPr>
          <w:b/>
          <w:szCs w:val="24"/>
        </w:rPr>
        <w:t xml:space="preserve"> </w:t>
      </w:r>
      <w:r w:rsidR="006C1285" w:rsidRPr="00610333">
        <w:rPr>
          <w:b/>
          <w:szCs w:val="24"/>
        </w:rPr>
        <w:t>Oryginał dokumentu wadium, a w przypadku wniesienia wadium w pieniądzu dowód wniesienia wadium.</w:t>
      </w:r>
    </w:p>
    <w:p w:rsidR="006C1285" w:rsidRPr="008D2578" w:rsidRDefault="006C1285" w:rsidP="00385FD0">
      <w:pPr>
        <w:pStyle w:val="Tekstpodstawowy"/>
        <w:spacing w:line="276" w:lineRule="auto"/>
        <w:ind w:left="786" w:right="20"/>
        <w:rPr>
          <w:szCs w:val="24"/>
        </w:rPr>
      </w:pPr>
    </w:p>
    <w:p w:rsidR="006C1285" w:rsidRPr="008D2578" w:rsidRDefault="00822674" w:rsidP="004B06E1">
      <w:pPr>
        <w:pStyle w:val="pkt"/>
        <w:spacing w:before="0" w:after="0" w:line="276" w:lineRule="auto"/>
        <w:ind w:left="0" w:firstLine="0"/>
        <w:rPr>
          <w:lang w:bidi="pl-PL"/>
        </w:rPr>
      </w:pPr>
      <w:r>
        <w:rPr>
          <w:lang w:bidi="pl-PL"/>
        </w:rPr>
        <w:t>13</w:t>
      </w:r>
      <w:r w:rsidR="004B06E1">
        <w:rPr>
          <w:lang w:bidi="pl-PL"/>
        </w:rPr>
        <w:t>.</w:t>
      </w:r>
      <w:r w:rsidR="006C1285" w:rsidRPr="008D2578">
        <w:rPr>
          <w:lang w:bidi="pl-PL"/>
        </w:rPr>
        <w:t>Oferta oraz oświadczenie o niepodlegani</w:t>
      </w:r>
      <w:r w:rsidR="006C1285">
        <w:rPr>
          <w:lang w:bidi="pl-PL"/>
        </w:rPr>
        <w:t>u</w:t>
      </w:r>
      <w:r w:rsidR="006C1285" w:rsidRPr="008D2578">
        <w:rPr>
          <w:lang w:bidi="pl-PL"/>
        </w:rPr>
        <w:t xml:space="preserve"> wykluczeniu</w:t>
      </w:r>
      <w:r w:rsidR="006C1285">
        <w:rPr>
          <w:lang w:bidi="pl-PL"/>
        </w:rPr>
        <w:t xml:space="preserve"> i spełnianiu warunków udziału w postępowaniu</w:t>
      </w:r>
      <w:r w:rsidR="006C1285" w:rsidRPr="008D2578">
        <w:rPr>
          <w:lang w:bidi="pl-PL"/>
        </w:rPr>
        <w:t xml:space="preserve"> muszą być złożone w oryginale.</w:t>
      </w:r>
    </w:p>
    <w:p w:rsidR="006C1285" w:rsidRPr="008D2578" w:rsidRDefault="00822674" w:rsidP="004B06E1">
      <w:pPr>
        <w:pStyle w:val="pkt"/>
        <w:spacing w:before="0" w:after="0" w:line="276" w:lineRule="auto"/>
        <w:ind w:left="0" w:firstLine="0"/>
        <w:rPr>
          <w:lang w:bidi="pl-PL"/>
        </w:rPr>
      </w:pPr>
      <w:r>
        <w:rPr>
          <w:lang w:bidi="pl-PL"/>
        </w:rPr>
        <w:t>14</w:t>
      </w:r>
      <w:r w:rsidR="004B06E1">
        <w:rPr>
          <w:lang w:bidi="pl-PL"/>
        </w:rPr>
        <w:t>.</w:t>
      </w:r>
      <w:r w:rsidR="006C1285" w:rsidRPr="008D2578">
        <w:rPr>
          <w:lang w:bidi="pl-PL"/>
        </w:rPr>
        <w:t>Zamawiający zaleca ponumerowanie stron oferty.</w:t>
      </w:r>
    </w:p>
    <w:p w:rsidR="006C1285" w:rsidRPr="008D2578" w:rsidRDefault="00822674" w:rsidP="007369E4">
      <w:pPr>
        <w:pStyle w:val="pkt"/>
        <w:spacing w:before="0" w:after="0" w:line="276" w:lineRule="auto"/>
        <w:ind w:left="0" w:firstLine="0"/>
        <w:rPr>
          <w:lang w:bidi="pl-PL"/>
        </w:rPr>
      </w:pPr>
      <w:r>
        <w:rPr>
          <w:lang w:bidi="pl-PL"/>
        </w:rPr>
        <w:lastRenderedPageBreak/>
        <w:t>15</w:t>
      </w:r>
      <w:r w:rsidR="007369E4">
        <w:rPr>
          <w:lang w:bidi="pl-PL"/>
        </w:rPr>
        <w:t>.</w:t>
      </w:r>
      <w:r w:rsidR="006C1285" w:rsidRPr="008D2578">
        <w:rPr>
          <w:lang w:bidi="pl-PL"/>
        </w:rPr>
        <w:t>Pełnomocnictwo do złożenia oferty musi być złożone w oryginale w ta</w:t>
      </w:r>
      <w:r w:rsidR="006C1285" w:rsidRPr="008D2578">
        <w:rPr>
          <w:lang w:bidi="pl-PL"/>
        </w:rPr>
        <w:softHyphen/>
        <w:t>kiej samej formie, jak składana oferta (t.j. w formie elektronicznej lub postaci elektronicznej opatrzonej podpisem zaufanym lub podpisem osobistym). Dopusz</w:t>
      </w:r>
      <w:r w:rsidR="006C1285" w:rsidRPr="008D2578">
        <w:rPr>
          <w:lang w:bidi="pl-PL"/>
        </w:rPr>
        <w:softHyphen/>
        <w:t>cza się także złożenie elektronicznej kopii (skanu) pełnomocnictwa sporządzonego uprzednio w formie pisemnej, w formie elektronicznego poświadczenia sporządzo</w:t>
      </w:r>
      <w:r w:rsidR="006C1285" w:rsidRPr="008D2578">
        <w:rPr>
          <w:lang w:bidi="pl-PL"/>
        </w:rPr>
        <w:softHyphen/>
        <w:t>nego stosownie do art. 97 § 2 ustawy z dnia 14 lutego 1991 r. - Prawo o notariacie, które to poświadczenie notariusz opatruje kwalifikowanym podpisem elektronicz</w:t>
      </w:r>
      <w:r w:rsidR="006C1285" w:rsidRPr="008D2578">
        <w:rPr>
          <w:lang w:bidi="pl-PL"/>
        </w:rPr>
        <w:softHyphen/>
        <w:t>nym, bądź też poprzez opatrzenie skanu pełnomocnictwa sporządzonego uprzed</w:t>
      </w:r>
      <w:r w:rsidR="006C1285" w:rsidRPr="008D2578">
        <w:rPr>
          <w:lang w:bidi="pl-PL"/>
        </w:rPr>
        <w:softHyphen/>
        <w:t>nio w formie pisemnej kwalifikowanym podpisem, podpisem zaufanym lub podpi</w:t>
      </w:r>
      <w:r w:rsidR="006C1285" w:rsidRPr="008D2578">
        <w:rPr>
          <w:lang w:bidi="pl-PL"/>
        </w:rPr>
        <w:softHyphen/>
        <w:t>sem osobistym mocodawcy. Elektroniczna kopia pełnomocnictwa nie może być uwierzytelniona przez upełnomocnionego.</w:t>
      </w:r>
    </w:p>
    <w:p w:rsidR="00ED070D" w:rsidRDefault="00ED070D" w:rsidP="00385FD0">
      <w:pPr>
        <w:spacing w:line="276" w:lineRule="auto"/>
        <w:jc w:val="both"/>
        <w:rPr>
          <w:rFonts w:cs="Times New Roman"/>
          <w:sz w:val="24"/>
          <w:szCs w:val="24"/>
        </w:rPr>
      </w:pPr>
    </w:p>
    <w:p w:rsidR="006C1285" w:rsidRDefault="006C1285" w:rsidP="00385FD0">
      <w:pPr>
        <w:pStyle w:val="Nagwek2"/>
        <w:shd w:val="clear" w:color="auto" w:fill="E7E6E6" w:themeFill="background2"/>
        <w:spacing w:line="276" w:lineRule="auto"/>
        <w:rPr>
          <w:rFonts w:ascii="Times New Roman" w:hAnsi="Times New Roman"/>
          <w:sz w:val="24"/>
          <w:szCs w:val="24"/>
        </w:rPr>
      </w:pPr>
      <w:bookmarkStart w:id="16" w:name="_Toc65133167"/>
      <w:r>
        <w:rPr>
          <w:rFonts w:ascii="Times New Roman" w:hAnsi="Times New Roman"/>
          <w:sz w:val="24"/>
          <w:szCs w:val="24"/>
        </w:rPr>
        <w:t>Rozdział 1</w:t>
      </w:r>
      <w:r w:rsidR="00621BD8">
        <w:rPr>
          <w:rFonts w:ascii="Times New Roman" w:hAnsi="Times New Roman"/>
          <w:sz w:val="24"/>
          <w:szCs w:val="24"/>
        </w:rPr>
        <w:t>5</w:t>
      </w:r>
      <w:r>
        <w:rPr>
          <w:rFonts w:ascii="Times New Roman" w:hAnsi="Times New Roman"/>
          <w:sz w:val="24"/>
          <w:szCs w:val="24"/>
        </w:rPr>
        <w:t xml:space="preserve">. </w:t>
      </w:r>
      <w:r w:rsidRPr="003B10F5">
        <w:rPr>
          <w:rFonts w:ascii="Times New Roman" w:hAnsi="Times New Roman"/>
          <w:sz w:val="24"/>
          <w:szCs w:val="24"/>
        </w:rPr>
        <w:t>Sposób obliczania ceny</w:t>
      </w:r>
      <w:bookmarkEnd w:id="16"/>
    </w:p>
    <w:p w:rsidR="006C1285" w:rsidRPr="00537B5A" w:rsidRDefault="006C1285" w:rsidP="00385FD0">
      <w:pPr>
        <w:spacing w:line="276" w:lineRule="auto"/>
        <w:rPr>
          <w:sz w:val="10"/>
          <w:szCs w:val="10"/>
        </w:rPr>
      </w:pPr>
    </w:p>
    <w:p w:rsidR="00337F5B" w:rsidRPr="00337F5B" w:rsidRDefault="00337F5B" w:rsidP="009D0EAB">
      <w:pPr>
        <w:pStyle w:val="Akapitzlist"/>
        <w:numPr>
          <w:ilvl w:val="0"/>
          <w:numId w:val="8"/>
        </w:numPr>
        <w:ind w:left="357" w:hanging="357"/>
        <w:jc w:val="both"/>
        <w:rPr>
          <w:sz w:val="24"/>
          <w:szCs w:val="24"/>
        </w:rPr>
      </w:pPr>
      <w:r w:rsidRPr="00337F5B">
        <w:rPr>
          <w:rFonts w:eastAsiaTheme="minorHAnsi"/>
          <w:color w:val="000000" w:themeColor="text1"/>
          <w:sz w:val="24"/>
          <w:szCs w:val="24"/>
          <w:lang w:eastAsia="en-US"/>
        </w:rPr>
        <w:t xml:space="preserve">Podstawą do określenia </w:t>
      </w:r>
      <w:r w:rsidRPr="00337F5B">
        <w:rPr>
          <w:rFonts w:eastAsiaTheme="minorHAnsi"/>
          <w:bCs/>
          <w:color w:val="000000" w:themeColor="text1"/>
          <w:sz w:val="24"/>
          <w:szCs w:val="24"/>
          <w:lang w:eastAsia="en-US"/>
        </w:rPr>
        <w:t xml:space="preserve">ceny oferty </w:t>
      </w:r>
      <w:r w:rsidRPr="00337F5B">
        <w:rPr>
          <w:rFonts w:eastAsiaTheme="minorHAnsi"/>
          <w:color w:val="000000" w:themeColor="text1"/>
          <w:sz w:val="24"/>
          <w:szCs w:val="24"/>
          <w:lang w:eastAsia="en-US"/>
        </w:rPr>
        <w:t xml:space="preserve">jest SWZ wraz z załącznikami, a w szczególności </w:t>
      </w:r>
      <w:r w:rsidRPr="00337F5B">
        <w:rPr>
          <w:color w:val="000000" w:themeColor="text1"/>
          <w:sz w:val="24"/>
          <w:szCs w:val="24"/>
        </w:rPr>
        <w:t>Projekt budowlany, Specyfikacja techniczna wykonania i odbioru robót, Przedmiar robót.</w:t>
      </w:r>
    </w:p>
    <w:p w:rsidR="00337F5B" w:rsidRPr="00337F5B" w:rsidRDefault="00337F5B" w:rsidP="009D0EAB">
      <w:pPr>
        <w:pStyle w:val="Tekstpodstawowy2"/>
        <w:numPr>
          <w:ilvl w:val="0"/>
          <w:numId w:val="8"/>
        </w:numPr>
        <w:spacing w:after="0" w:line="240" w:lineRule="auto"/>
        <w:ind w:left="357" w:hanging="357"/>
        <w:jc w:val="both"/>
        <w:rPr>
          <w:color w:val="000000" w:themeColor="text1"/>
          <w:sz w:val="24"/>
          <w:szCs w:val="24"/>
        </w:rPr>
      </w:pPr>
      <w:r w:rsidRPr="00337F5B">
        <w:rPr>
          <w:color w:val="000000" w:themeColor="text1"/>
          <w:sz w:val="24"/>
          <w:szCs w:val="24"/>
        </w:rPr>
        <w:t>Wykonawca określi cenę za przedmiot zamówienia za pomocą kosztorysu ofertowego uwzględniając wszystkie pozycje Przedmiaru robót.</w:t>
      </w:r>
    </w:p>
    <w:p w:rsidR="00337F5B" w:rsidRPr="00337F5B" w:rsidRDefault="00337F5B" w:rsidP="009D0EAB">
      <w:pPr>
        <w:pStyle w:val="Tekstpodstawowy2"/>
        <w:numPr>
          <w:ilvl w:val="0"/>
          <w:numId w:val="8"/>
        </w:numPr>
        <w:spacing w:after="0" w:line="240" w:lineRule="auto"/>
        <w:ind w:left="357" w:hanging="357"/>
        <w:jc w:val="both"/>
        <w:rPr>
          <w:color w:val="000000" w:themeColor="text1"/>
          <w:sz w:val="24"/>
          <w:szCs w:val="24"/>
        </w:rPr>
      </w:pPr>
      <w:r w:rsidRPr="00337F5B">
        <w:rPr>
          <w:color w:val="000000" w:themeColor="text1"/>
          <w:sz w:val="24"/>
          <w:szCs w:val="24"/>
        </w:rPr>
        <w:t>Kosztorys ofertowy należy</w:t>
      </w:r>
      <w:r w:rsidRPr="00337F5B">
        <w:rPr>
          <w:b/>
          <w:color w:val="000000" w:themeColor="text1"/>
          <w:sz w:val="24"/>
          <w:szCs w:val="24"/>
        </w:rPr>
        <w:t xml:space="preserve"> </w:t>
      </w:r>
      <w:r w:rsidRPr="00337F5B">
        <w:rPr>
          <w:color w:val="000000" w:themeColor="text1"/>
          <w:sz w:val="24"/>
          <w:szCs w:val="24"/>
        </w:rPr>
        <w:t xml:space="preserve">sporządzić metodą kalkulacji uproszczonej, powinien zawierać stronę tytułową przedstawiającą cenę, narzuty, oraz w formie tabelarycznej liczbę porządkową, podstawę wyceny, opis pozycji, jednostkę miary, ilość, cenę jednostkową, wartość na podstawie przedmiaru robót stanowiącego załącznik do Specyfikacji Warunków </w:t>
      </w:r>
    </w:p>
    <w:p w:rsidR="006C1285" w:rsidRPr="00620EE4" w:rsidRDefault="006C1285" w:rsidP="009D0EAB">
      <w:pPr>
        <w:pStyle w:val="Akapitzlist"/>
        <w:numPr>
          <w:ilvl w:val="0"/>
          <w:numId w:val="8"/>
        </w:numPr>
        <w:spacing w:line="276" w:lineRule="auto"/>
        <w:ind w:left="357" w:hanging="357"/>
        <w:jc w:val="both"/>
        <w:rPr>
          <w:sz w:val="24"/>
          <w:szCs w:val="24"/>
        </w:rPr>
      </w:pPr>
      <w:r w:rsidRPr="000B5FF1">
        <w:rPr>
          <w:sz w:val="24"/>
          <w:szCs w:val="24"/>
        </w:rPr>
        <w:t xml:space="preserve">Wykonawca poda cenę oferty w Formularzu </w:t>
      </w:r>
      <w:r w:rsidR="009308A2">
        <w:rPr>
          <w:sz w:val="24"/>
          <w:szCs w:val="24"/>
        </w:rPr>
        <w:t>oferty sporządzonym według interaktywnego formularza</w:t>
      </w:r>
      <w:r w:rsidRPr="000B5FF1">
        <w:rPr>
          <w:sz w:val="24"/>
          <w:szCs w:val="24"/>
        </w:rPr>
        <w:t xml:space="preserve"> stanowiącego Załącznik nr 1 do SWZ</w:t>
      </w:r>
      <w:r w:rsidRPr="00CC0146">
        <w:rPr>
          <w:sz w:val="24"/>
          <w:szCs w:val="24"/>
        </w:rPr>
        <w:t xml:space="preserve">, jako cenę brutto z wyszczególnieniem stawki </w:t>
      </w:r>
      <w:r w:rsidRPr="00620EE4">
        <w:rPr>
          <w:sz w:val="24"/>
          <w:szCs w:val="24"/>
        </w:rPr>
        <w:t>podatku od towarów i usług (VAT).</w:t>
      </w:r>
    </w:p>
    <w:p w:rsidR="006C1285" w:rsidRPr="00620EE4" w:rsidRDefault="006C1285" w:rsidP="009D0EAB">
      <w:pPr>
        <w:pStyle w:val="Akapitzlist"/>
        <w:numPr>
          <w:ilvl w:val="0"/>
          <w:numId w:val="8"/>
        </w:numPr>
        <w:spacing w:line="276" w:lineRule="auto"/>
        <w:jc w:val="both"/>
        <w:rPr>
          <w:sz w:val="24"/>
          <w:szCs w:val="24"/>
        </w:rPr>
      </w:pPr>
      <w:r w:rsidRPr="00620EE4">
        <w:rPr>
          <w:rFonts w:eastAsiaTheme="minorHAnsi"/>
          <w:bCs/>
          <w:color w:val="000000" w:themeColor="text1"/>
          <w:sz w:val="24"/>
          <w:szCs w:val="24"/>
          <w:lang w:eastAsia="en-US"/>
        </w:rPr>
        <w:t xml:space="preserve">Cena ofertowa winna uwzględniać wszystkie wymagania niniejszej SWZ oraz obejmować wszystkie koszty, jakie poniesie Wykonawca z tytułu zgodnej z obowiązującymi przepisami realizacji przedmiotu zamówienia. </w:t>
      </w:r>
    </w:p>
    <w:p w:rsidR="006C1285" w:rsidRPr="00620EE4" w:rsidRDefault="006C1285" w:rsidP="009D0EAB">
      <w:pPr>
        <w:pStyle w:val="Akapitzlist"/>
        <w:numPr>
          <w:ilvl w:val="0"/>
          <w:numId w:val="8"/>
        </w:numPr>
        <w:spacing w:line="276" w:lineRule="auto"/>
        <w:jc w:val="both"/>
        <w:rPr>
          <w:sz w:val="24"/>
          <w:szCs w:val="24"/>
        </w:rPr>
      </w:pPr>
      <w:r w:rsidRPr="00620EE4">
        <w:rPr>
          <w:rFonts w:eastAsiaTheme="minorHAnsi"/>
          <w:color w:val="000000" w:themeColor="text1"/>
          <w:sz w:val="24"/>
          <w:szCs w:val="24"/>
          <w:lang w:eastAsia="en-US"/>
        </w:rPr>
        <w:t>Cena ofertowa jest sumą cen brutto za wykonanie robót budowlanych określonych w dokumentacji projektowej.</w:t>
      </w:r>
    </w:p>
    <w:p w:rsidR="006C1285" w:rsidRPr="00620EE4" w:rsidRDefault="006C1285" w:rsidP="009D0EAB">
      <w:pPr>
        <w:pStyle w:val="Akapitzlist"/>
        <w:numPr>
          <w:ilvl w:val="0"/>
          <w:numId w:val="8"/>
        </w:numPr>
        <w:spacing w:line="276" w:lineRule="auto"/>
        <w:jc w:val="both"/>
        <w:rPr>
          <w:sz w:val="24"/>
          <w:szCs w:val="24"/>
        </w:rPr>
      </w:pPr>
      <w:r w:rsidRPr="00620EE4">
        <w:rPr>
          <w:sz w:val="24"/>
          <w:szCs w:val="24"/>
        </w:rPr>
        <w:t>Cena oferty st</w:t>
      </w:r>
      <w:r w:rsidR="0025282B">
        <w:rPr>
          <w:sz w:val="24"/>
          <w:szCs w:val="24"/>
        </w:rPr>
        <w:t>anowi wynagrodzenie ryczałtowe</w:t>
      </w:r>
      <w:r w:rsidR="00861356" w:rsidRPr="00620EE4">
        <w:rPr>
          <w:sz w:val="24"/>
          <w:szCs w:val="24"/>
        </w:rPr>
        <w:t>.</w:t>
      </w:r>
    </w:p>
    <w:p w:rsidR="006C1285" w:rsidRPr="00DB4810" w:rsidRDefault="006C1285" w:rsidP="009D0EAB">
      <w:pPr>
        <w:pStyle w:val="Akapitzlist"/>
        <w:numPr>
          <w:ilvl w:val="0"/>
          <w:numId w:val="8"/>
        </w:numPr>
        <w:spacing w:line="276" w:lineRule="auto"/>
        <w:jc w:val="both"/>
        <w:rPr>
          <w:sz w:val="24"/>
          <w:szCs w:val="24"/>
        </w:rPr>
      </w:pPr>
      <w:r w:rsidRPr="00DB4810">
        <w:rPr>
          <w:sz w:val="24"/>
          <w:szCs w:val="24"/>
        </w:rPr>
        <w:t>Cena musi być wyrażona w złotych polskich (PLN), z dokładnością nie większą niż dwa miejsca po przecinku.</w:t>
      </w:r>
    </w:p>
    <w:p w:rsidR="006C1285" w:rsidRPr="00CC0146" w:rsidRDefault="006C1285" w:rsidP="009D0EAB">
      <w:pPr>
        <w:pStyle w:val="Akapitzlist"/>
        <w:numPr>
          <w:ilvl w:val="0"/>
          <w:numId w:val="8"/>
        </w:numPr>
        <w:spacing w:line="276" w:lineRule="auto"/>
        <w:jc w:val="both"/>
        <w:rPr>
          <w:sz w:val="24"/>
          <w:szCs w:val="24"/>
        </w:rPr>
      </w:pPr>
      <w:r>
        <w:rPr>
          <w:sz w:val="24"/>
          <w:szCs w:val="24"/>
        </w:rPr>
        <w:t>Wykonawca poda w Formularzu o</w:t>
      </w:r>
      <w:r w:rsidRPr="00DB4810">
        <w:rPr>
          <w:sz w:val="24"/>
          <w:szCs w:val="24"/>
        </w:rPr>
        <w:t xml:space="preserve">fertowym stawkę podatku od towarów i usług (VAT) właściwą dla przedmiotu zamówienia, obowiązującą według stanu prawnego na dzień składania ofert. Określenie ceny ofertowej z zastosowaniem nieprawidłowej stawki </w:t>
      </w:r>
      <w:r w:rsidRPr="00CC0146">
        <w:rPr>
          <w:sz w:val="24"/>
          <w:szCs w:val="24"/>
        </w:rPr>
        <w:t>podatku od towarów i usług (VAT) potraktowane będzie, jako błąd w obliczaniu ceny i spowoduje odrzucenie oferty, jeżeli nie ziszczą się ustawowe przesłanki omyłki (art. 226 ust.1 pkt 10 pzp w związku z art. 223 ust. 2 pkt 3 pzp).</w:t>
      </w:r>
    </w:p>
    <w:p w:rsidR="006C1285" w:rsidRPr="00CC0146" w:rsidRDefault="006C1285" w:rsidP="009D0EAB">
      <w:pPr>
        <w:pStyle w:val="Akapitzlist"/>
        <w:numPr>
          <w:ilvl w:val="0"/>
          <w:numId w:val="8"/>
        </w:numPr>
        <w:spacing w:line="276" w:lineRule="auto"/>
        <w:jc w:val="both"/>
        <w:rPr>
          <w:sz w:val="24"/>
          <w:szCs w:val="24"/>
        </w:rPr>
      </w:pPr>
      <w:r w:rsidRPr="00CC0146">
        <w:rPr>
          <w:sz w:val="24"/>
          <w:szCs w:val="24"/>
        </w:rPr>
        <w:t>Rozliczenia między Zamawiającym a Wykonawcą będą prowadzone w złotych polskich (PLN).</w:t>
      </w:r>
    </w:p>
    <w:p w:rsidR="006C1285" w:rsidRPr="00081B3D" w:rsidRDefault="006C1285" w:rsidP="009D0EAB">
      <w:pPr>
        <w:pStyle w:val="Akapitzlist"/>
        <w:numPr>
          <w:ilvl w:val="0"/>
          <w:numId w:val="8"/>
        </w:numPr>
        <w:spacing w:line="276" w:lineRule="auto"/>
        <w:jc w:val="both"/>
        <w:rPr>
          <w:sz w:val="24"/>
          <w:szCs w:val="24"/>
        </w:rPr>
      </w:pPr>
      <w:r w:rsidRPr="00081B3D">
        <w:rPr>
          <w:sz w:val="24"/>
          <w:szCs w:val="24"/>
        </w:rPr>
        <w:t>Jeżeli została złożona oferta, której wybór prowadziłby do powstania u Zamawiającego obowiązku podatkowego zgodnie z ustawą z dnia 11 marca 2004 r. o podatku od towarów i usług (</w:t>
      </w:r>
      <w:r w:rsidR="00620EE4">
        <w:rPr>
          <w:sz w:val="24"/>
          <w:szCs w:val="24"/>
        </w:rPr>
        <w:t>tj</w:t>
      </w:r>
      <w:r w:rsidR="00620EE4" w:rsidRPr="00620EE4">
        <w:rPr>
          <w:sz w:val="24"/>
          <w:szCs w:val="24"/>
        </w:rPr>
        <w:t xml:space="preserve">. </w:t>
      </w:r>
      <w:r w:rsidRPr="00620EE4">
        <w:rPr>
          <w:sz w:val="24"/>
          <w:szCs w:val="24"/>
        </w:rPr>
        <w:t xml:space="preserve">Dz. U. z </w:t>
      </w:r>
      <w:r w:rsidR="00620EE4" w:rsidRPr="00620EE4">
        <w:rPr>
          <w:sz w:val="24"/>
          <w:szCs w:val="24"/>
        </w:rPr>
        <w:t xml:space="preserve">2020 </w:t>
      </w:r>
      <w:r w:rsidRPr="00620EE4">
        <w:rPr>
          <w:sz w:val="24"/>
          <w:szCs w:val="24"/>
        </w:rPr>
        <w:t xml:space="preserve">r. poz. </w:t>
      </w:r>
      <w:r w:rsidR="00620EE4" w:rsidRPr="00620EE4">
        <w:rPr>
          <w:sz w:val="24"/>
          <w:szCs w:val="24"/>
        </w:rPr>
        <w:t>106</w:t>
      </w:r>
      <w:r w:rsidRPr="00620EE4">
        <w:rPr>
          <w:sz w:val="24"/>
          <w:szCs w:val="24"/>
        </w:rPr>
        <w:t>, z późn. zm.),</w:t>
      </w:r>
      <w:r w:rsidRPr="00081B3D">
        <w:rPr>
          <w:sz w:val="24"/>
          <w:szCs w:val="24"/>
        </w:rPr>
        <w:t xml:space="preserve"> dla celów zastosowania kryterium ceny lub kosztu Zamawiający dolicza do przedstawionej w tej ofercie ceny kwotę podatku od </w:t>
      </w:r>
      <w:r w:rsidRPr="00081B3D">
        <w:rPr>
          <w:sz w:val="24"/>
          <w:szCs w:val="24"/>
        </w:rPr>
        <w:lastRenderedPageBreak/>
        <w:t xml:space="preserve">towarów i usług, którą miałby obowiązek rozliczyć. W ofercie, o której mowa w ust. </w:t>
      </w:r>
      <w:r>
        <w:rPr>
          <w:sz w:val="24"/>
          <w:szCs w:val="24"/>
        </w:rPr>
        <w:t>1</w:t>
      </w:r>
      <w:r w:rsidRPr="00081B3D">
        <w:rPr>
          <w:sz w:val="24"/>
          <w:szCs w:val="24"/>
        </w:rPr>
        <w:t>, Wykonawca ma obowiązek:</w:t>
      </w:r>
    </w:p>
    <w:p w:rsidR="006C1285" w:rsidRPr="00081B3D" w:rsidRDefault="006C1285" w:rsidP="009D0EAB">
      <w:pPr>
        <w:pStyle w:val="Akapitzlist"/>
        <w:numPr>
          <w:ilvl w:val="0"/>
          <w:numId w:val="44"/>
        </w:numPr>
        <w:spacing w:line="276" w:lineRule="auto"/>
        <w:jc w:val="both"/>
        <w:rPr>
          <w:sz w:val="24"/>
          <w:szCs w:val="24"/>
        </w:rPr>
      </w:pPr>
      <w:r w:rsidRPr="00081B3D">
        <w:rPr>
          <w:sz w:val="24"/>
          <w:szCs w:val="24"/>
        </w:rPr>
        <w:t>poinformowania Zamawiającego, że wybór jego oferty będzie prowadził do powstania u Zamawiającego obowiązku podatkowego;</w:t>
      </w:r>
    </w:p>
    <w:p w:rsidR="006C1285" w:rsidRPr="00081B3D" w:rsidRDefault="006C1285" w:rsidP="009D0EAB">
      <w:pPr>
        <w:pStyle w:val="Akapitzlist"/>
        <w:numPr>
          <w:ilvl w:val="0"/>
          <w:numId w:val="44"/>
        </w:numPr>
        <w:spacing w:line="276" w:lineRule="auto"/>
        <w:jc w:val="both"/>
        <w:rPr>
          <w:sz w:val="24"/>
          <w:szCs w:val="24"/>
        </w:rPr>
      </w:pPr>
      <w:r w:rsidRPr="00081B3D">
        <w:rPr>
          <w:sz w:val="24"/>
          <w:szCs w:val="24"/>
        </w:rPr>
        <w:t>wskazania nazwy (rodzaju) towaru lub usługi, których dostawa lub świadczenie będą prowadziły do powstania obowiązku podatkowego;</w:t>
      </w:r>
    </w:p>
    <w:p w:rsidR="006C1285" w:rsidRPr="00081B3D" w:rsidRDefault="006C1285" w:rsidP="009D0EAB">
      <w:pPr>
        <w:pStyle w:val="Akapitzlist"/>
        <w:numPr>
          <w:ilvl w:val="0"/>
          <w:numId w:val="44"/>
        </w:numPr>
        <w:spacing w:line="276" w:lineRule="auto"/>
        <w:jc w:val="both"/>
        <w:rPr>
          <w:sz w:val="24"/>
          <w:szCs w:val="24"/>
        </w:rPr>
      </w:pPr>
      <w:r w:rsidRPr="00081B3D">
        <w:rPr>
          <w:sz w:val="24"/>
          <w:szCs w:val="24"/>
        </w:rPr>
        <w:t>wskazania wartości towaru lub usługi objętego obowiązkiem podatkowym Zamawiającego, bez kwoty podatku;</w:t>
      </w:r>
    </w:p>
    <w:p w:rsidR="006C1285" w:rsidRPr="00081B3D" w:rsidRDefault="006C1285" w:rsidP="009D0EAB">
      <w:pPr>
        <w:pStyle w:val="Akapitzlist"/>
        <w:numPr>
          <w:ilvl w:val="0"/>
          <w:numId w:val="44"/>
        </w:numPr>
        <w:spacing w:line="276" w:lineRule="auto"/>
        <w:jc w:val="both"/>
        <w:rPr>
          <w:sz w:val="24"/>
          <w:szCs w:val="24"/>
        </w:rPr>
      </w:pPr>
      <w:r w:rsidRPr="00081B3D">
        <w:rPr>
          <w:sz w:val="24"/>
          <w:szCs w:val="24"/>
        </w:rPr>
        <w:t>wskazania stawki podatku od towarów i usług, która zgodnie z wiedzą Wykonawcy, będzie miała zastosowanie.</w:t>
      </w:r>
    </w:p>
    <w:p w:rsidR="006C1285" w:rsidRPr="00DB4810" w:rsidRDefault="006C1285" w:rsidP="00385FD0">
      <w:pPr>
        <w:spacing w:line="276" w:lineRule="auto"/>
        <w:jc w:val="both"/>
        <w:rPr>
          <w:rFonts w:cs="Times New Roman"/>
          <w:sz w:val="24"/>
          <w:szCs w:val="24"/>
        </w:rPr>
      </w:pPr>
    </w:p>
    <w:p w:rsidR="00ED070D" w:rsidRDefault="00A12DA3" w:rsidP="00385FD0">
      <w:pPr>
        <w:pStyle w:val="Nagwek2"/>
        <w:shd w:val="clear" w:color="auto" w:fill="E7E6E6" w:themeFill="background2"/>
        <w:spacing w:line="276" w:lineRule="auto"/>
        <w:rPr>
          <w:rFonts w:ascii="Times New Roman" w:hAnsi="Times New Roman"/>
          <w:sz w:val="24"/>
          <w:szCs w:val="24"/>
        </w:rPr>
      </w:pPr>
      <w:bookmarkStart w:id="17" w:name="_Toc65133168"/>
      <w:r>
        <w:rPr>
          <w:rFonts w:ascii="Times New Roman" w:hAnsi="Times New Roman"/>
          <w:sz w:val="24"/>
          <w:szCs w:val="24"/>
        </w:rPr>
        <w:t>Rozdział 1</w:t>
      </w:r>
      <w:r w:rsidR="00621BD8">
        <w:rPr>
          <w:rFonts w:ascii="Times New Roman" w:hAnsi="Times New Roman"/>
          <w:sz w:val="24"/>
          <w:szCs w:val="24"/>
        </w:rPr>
        <w:t>6</w:t>
      </w:r>
      <w:r w:rsidR="00495C8E">
        <w:rPr>
          <w:rFonts w:ascii="Times New Roman" w:hAnsi="Times New Roman"/>
          <w:sz w:val="24"/>
          <w:szCs w:val="24"/>
        </w:rPr>
        <w:t xml:space="preserve">. </w:t>
      </w:r>
      <w:r w:rsidR="00ED070D" w:rsidRPr="003B10F5">
        <w:rPr>
          <w:rFonts w:ascii="Times New Roman" w:hAnsi="Times New Roman"/>
          <w:sz w:val="24"/>
          <w:szCs w:val="24"/>
        </w:rPr>
        <w:t>Sposób oraz termin składania ofert</w:t>
      </w:r>
      <w:bookmarkEnd w:id="17"/>
    </w:p>
    <w:p w:rsidR="00537B5A" w:rsidRPr="00537B5A" w:rsidRDefault="00537B5A" w:rsidP="00385FD0">
      <w:pPr>
        <w:spacing w:line="276" w:lineRule="auto"/>
        <w:rPr>
          <w:sz w:val="10"/>
          <w:szCs w:val="10"/>
        </w:rPr>
      </w:pPr>
    </w:p>
    <w:p w:rsidR="0043433A" w:rsidRDefault="0043433A" w:rsidP="009D0EAB">
      <w:pPr>
        <w:pStyle w:val="Akapitzlist"/>
        <w:numPr>
          <w:ilvl w:val="0"/>
          <w:numId w:val="2"/>
        </w:numPr>
        <w:spacing w:line="276" w:lineRule="auto"/>
        <w:jc w:val="both"/>
        <w:rPr>
          <w:sz w:val="24"/>
          <w:szCs w:val="24"/>
        </w:rPr>
      </w:pPr>
      <w:r w:rsidRPr="0043433A">
        <w:rPr>
          <w:sz w:val="24"/>
          <w:szCs w:val="24"/>
        </w:rPr>
        <w:t>Wykonawca przygotowuje ofertę przy pomocy interaktywnego „</w:t>
      </w:r>
      <w:r w:rsidRPr="0043433A">
        <w:rPr>
          <w:b/>
          <w:bCs/>
          <w:sz w:val="24"/>
          <w:szCs w:val="24"/>
        </w:rPr>
        <w:t xml:space="preserve">Formularza ofertowego” </w:t>
      </w:r>
      <w:r w:rsidRPr="0043433A">
        <w:rPr>
          <w:sz w:val="24"/>
          <w:szCs w:val="24"/>
        </w:rPr>
        <w:t>udostępnionego przez Zamawiającego na Platformie e-Zamówienia i zamieszczonego w podglądzie postępowania w zakładce „Informacje podstawowe”</w:t>
      </w:r>
    </w:p>
    <w:p w:rsidR="0043433A" w:rsidRDefault="0043433A" w:rsidP="0043433A">
      <w:pPr>
        <w:pStyle w:val="Akapitzlist"/>
        <w:spacing w:line="276" w:lineRule="auto"/>
        <w:ind w:left="360"/>
        <w:jc w:val="both"/>
        <w:rPr>
          <w:sz w:val="24"/>
          <w:szCs w:val="24"/>
        </w:rPr>
      </w:pPr>
      <w:r w:rsidRPr="0043433A">
        <w:rPr>
          <w:sz w:val="24"/>
          <w:szCs w:val="24"/>
        </w:rPr>
        <w:t>Wykonawca składa ofertę za pośrednictwem zakładki „Oferty/wnioski”, widocznej w podglądzie postępowania po zalogowaniu się na konto Wykonawcy</w:t>
      </w:r>
    </w:p>
    <w:p w:rsidR="00ED070D" w:rsidRPr="00DB4810" w:rsidRDefault="00ED070D" w:rsidP="009D0EAB">
      <w:pPr>
        <w:pStyle w:val="Akapitzlist"/>
        <w:numPr>
          <w:ilvl w:val="0"/>
          <w:numId w:val="2"/>
        </w:numPr>
        <w:spacing w:line="276" w:lineRule="auto"/>
        <w:jc w:val="both"/>
        <w:rPr>
          <w:sz w:val="24"/>
          <w:szCs w:val="24"/>
        </w:rPr>
      </w:pPr>
      <w:r w:rsidRPr="00DB4810">
        <w:rPr>
          <w:sz w:val="24"/>
          <w:szCs w:val="24"/>
        </w:rPr>
        <w:t xml:space="preserve">Ofertę wraz z wymaganymi </w:t>
      </w:r>
      <w:r w:rsidR="00CD2E2C">
        <w:rPr>
          <w:sz w:val="24"/>
          <w:szCs w:val="24"/>
        </w:rPr>
        <w:t>dokumentami</w:t>
      </w:r>
      <w:r w:rsidRPr="00DB4810">
        <w:rPr>
          <w:sz w:val="24"/>
          <w:szCs w:val="24"/>
        </w:rPr>
        <w:t xml:space="preserve"> należy złożyć </w:t>
      </w:r>
      <w:r w:rsidR="005B1EC7" w:rsidRPr="00DB4810">
        <w:rPr>
          <w:sz w:val="24"/>
          <w:szCs w:val="24"/>
        </w:rPr>
        <w:t>w</w:t>
      </w:r>
      <w:r w:rsidRPr="00DB4810">
        <w:rPr>
          <w:sz w:val="24"/>
          <w:szCs w:val="24"/>
        </w:rPr>
        <w:t xml:space="preserve"> </w:t>
      </w:r>
      <w:r w:rsidRPr="00B87399">
        <w:rPr>
          <w:sz w:val="24"/>
          <w:szCs w:val="24"/>
        </w:rPr>
        <w:t xml:space="preserve">terminie do dnia </w:t>
      </w:r>
      <w:r w:rsidR="00E20B4D">
        <w:rPr>
          <w:b/>
          <w:sz w:val="24"/>
          <w:szCs w:val="24"/>
        </w:rPr>
        <w:t>11.03.2026</w:t>
      </w:r>
      <w:r w:rsidR="00BC215E" w:rsidRPr="00B87399">
        <w:rPr>
          <w:sz w:val="24"/>
          <w:szCs w:val="24"/>
        </w:rPr>
        <w:t xml:space="preserve"> r.</w:t>
      </w:r>
      <w:r w:rsidRPr="00B87399">
        <w:rPr>
          <w:sz w:val="24"/>
          <w:szCs w:val="24"/>
        </w:rPr>
        <w:t>,</w:t>
      </w:r>
      <w:r w:rsidRPr="00DB4810">
        <w:rPr>
          <w:sz w:val="24"/>
          <w:szCs w:val="24"/>
        </w:rPr>
        <w:t xml:space="preserve"> do godz</w:t>
      </w:r>
      <w:r w:rsidRPr="000B5FF1">
        <w:rPr>
          <w:b/>
          <w:sz w:val="24"/>
          <w:szCs w:val="24"/>
        </w:rPr>
        <w:t xml:space="preserve">. </w:t>
      </w:r>
      <w:r w:rsidR="00A12E5F">
        <w:rPr>
          <w:b/>
          <w:sz w:val="24"/>
          <w:szCs w:val="24"/>
        </w:rPr>
        <w:t>12</w:t>
      </w:r>
      <w:r w:rsidR="000B5FF1" w:rsidRPr="000B5FF1">
        <w:rPr>
          <w:b/>
          <w:sz w:val="24"/>
          <w:szCs w:val="24"/>
        </w:rPr>
        <w:t>:00</w:t>
      </w:r>
    </w:p>
    <w:p w:rsidR="00ED070D" w:rsidRDefault="00ED070D" w:rsidP="009D0EAB">
      <w:pPr>
        <w:pStyle w:val="Akapitzlist"/>
        <w:numPr>
          <w:ilvl w:val="0"/>
          <w:numId w:val="2"/>
        </w:numPr>
        <w:spacing w:line="276" w:lineRule="auto"/>
        <w:jc w:val="both"/>
        <w:rPr>
          <w:sz w:val="24"/>
          <w:szCs w:val="24"/>
        </w:rPr>
      </w:pPr>
      <w:r w:rsidRPr="00DB4810">
        <w:rPr>
          <w:sz w:val="24"/>
          <w:szCs w:val="24"/>
        </w:rPr>
        <w:t xml:space="preserve">Wykonawca może złożyć tylko jedną ofertę. </w:t>
      </w:r>
    </w:p>
    <w:p w:rsidR="008A3564" w:rsidRPr="00DB4810" w:rsidRDefault="008A3564" w:rsidP="009D0EAB">
      <w:pPr>
        <w:pStyle w:val="Akapitzlist"/>
        <w:numPr>
          <w:ilvl w:val="0"/>
          <w:numId w:val="2"/>
        </w:numPr>
        <w:spacing w:line="276" w:lineRule="auto"/>
        <w:jc w:val="both"/>
        <w:rPr>
          <w:sz w:val="24"/>
          <w:szCs w:val="24"/>
        </w:rPr>
      </w:pPr>
      <w:r w:rsidRPr="008A3564">
        <w:rPr>
          <w:sz w:val="24"/>
          <w:szCs w:val="24"/>
        </w:rPr>
        <w:t>Wykonawca może przed upływem terminu składania ofert wycofać ofertę. Wykonawca wycofuje ofertę w zakładce „Oferty/wnioski” używając przycisku „Wycofaj ofertę”.</w:t>
      </w:r>
    </w:p>
    <w:p w:rsidR="00ED070D" w:rsidRDefault="00ED070D" w:rsidP="009D0EAB">
      <w:pPr>
        <w:pStyle w:val="Akapitzlist"/>
        <w:numPr>
          <w:ilvl w:val="0"/>
          <w:numId w:val="2"/>
        </w:numPr>
        <w:spacing w:line="276" w:lineRule="auto"/>
        <w:jc w:val="both"/>
        <w:rPr>
          <w:sz w:val="24"/>
          <w:szCs w:val="24"/>
        </w:rPr>
      </w:pPr>
      <w:r w:rsidRPr="00DB4810">
        <w:rPr>
          <w:sz w:val="24"/>
          <w:szCs w:val="24"/>
        </w:rPr>
        <w:t>Zamawiający odrzuci ofertę złożoną po terminie składania ofert.</w:t>
      </w:r>
    </w:p>
    <w:p w:rsidR="005B1EC7" w:rsidRPr="00DB4810" w:rsidRDefault="005B1EC7" w:rsidP="009D0EAB">
      <w:pPr>
        <w:pStyle w:val="Akapitzlist"/>
        <w:numPr>
          <w:ilvl w:val="0"/>
          <w:numId w:val="2"/>
        </w:numPr>
        <w:spacing w:line="276" w:lineRule="auto"/>
        <w:jc w:val="both"/>
        <w:rPr>
          <w:sz w:val="24"/>
          <w:szCs w:val="24"/>
        </w:rPr>
      </w:pPr>
      <w:r w:rsidRPr="00DB4810">
        <w:rPr>
          <w:sz w:val="24"/>
          <w:szCs w:val="24"/>
        </w:rPr>
        <w:t>Wykonawca po upływie terminu do składnia ofert nie może wycofać złożonej oferty.</w:t>
      </w:r>
    </w:p>
    <w:p w:rsidR="005B1EC7" w:rsidRPr="00DB4810" w:rsidRDefault="005B1EC7" w:rsidP="00385FD0">
      <w:pPr>
        <w:spacing w:line="276" w:lineRule="auto"/>
        <w:jc w:val="both"/>
        <w:rPr>
          <w:rFonts w:cs="Times New Roman"/>
          <w:sz w:val="24"/>
          <w:szCs w:val="24"/>
        </w:rPr>
      </w:pPr>
    </w:p>
    <w:p w:rsidR="005B1EC7" w:rsidRDefault="00A12DA3" w:rsidP="00385FD0">
      <w:pPr>
        <w:pStyle w:val="Nagwek2"/>
        <w:shd w:val="clear" w:color="auto" w:fill="E7E6E6" w:themeFill="background2"/>
        <w:spacing w:line="276" w:lineRule="auto"/>
        <w:rPr>
          <w:rFonts w:ascii="Times New Roman" w:hAnsi="Times New Roman"/>
          <w:sz w:val="24"/>
          <w:szCs w:val="24"/>
        </w:rPr>
      </w:pPr>
      <w:bookmarkStart w:id="18" w:name="_Toc65133169"/>
      <w:r>
        <w:rPr>
          <w:rFonts w:ascii="Times New Roman" w:hAnsi="Times New Roman"/>
          <w:sz w:val="24"/>
          <w:szCs w:val="24"/>
        </w:rPr>
        <w:t>Rozdział 1</w:t>
      </w:r>
      <w:r w:rsidR="00621BD8">
        <w:rPr>
          <w:rFonts w:ascii="Times New Roman" w:hAnsi="Times New Roman"/>
          <w:sz w:val="24"/>
          <w:szCs w:val="24"/>
        </w:rPr>
        <w:t>7</w:t>
      </w:r>
      <w:r w:rsidR="00495C8E">
        <w:rPr>
          <w:rFonts w:ascii="Times New Roman" w:hAnsi="Times New Roman"/>
          <w:sz w:val="24"/>
          <w:szCs w:val="24"/>
        </w:rPr>
        <w:t xml:space="preserve">. </w:t>
      </w:r>
      <w:r w:rsidR="005B1EC7" w:rsidRPr="003B10F5">
        <w:rPr>
          <w:rFonts w:ascii="Times New Roman" w:hAnsi="Times New Roman"/>
          <w:sz w:val="24"/>
          <w:szCs w:val="24"/>
        </w:rPr>
        <w:t>Termin otwarcia ofert</w:t>
      </w:r>
      <w:bookmarkEnd w:id="18"/>
    </w:p>
    <w:p w:rsidR="00537B5A" w:rsidRPr="00537B5A" w:rsidRDefault="00537B5A" w:rsidP="00385FD0">
      <w:pPr>
        <w:spacing w:line="276" w:lineRule="auto"/>
        <w:rPr>
          <w:sz w:val="10"/>
          <w:szCs w:val="10"/>
        </w:rPr>
      </w:pPr>
    </w:p>
    <w:p w:rsidR="005B1EC7" w:rsidRPr="00DB4810" w:rsidRDefault="005B1EC7" w:rsidP="009D0EAB">
      <w:pPr>
        <w:pStyle w:val="Akapitzlist"/>
        <w:numPr>
          <w:ilvl w:val="0"/>
          <w:numId w:val="3"/>
        </w:numPr>
        <w:spacing w:line="276" w:lineRule="auto"/>
        <w:jc w:val="both"/>
        <w:rPr>
          <w:sz w:val="24"/>
          <w:szCs w:val="24"/>
        </w:rPr>
      </w:pPr>
      <w:r w:rsidRPr="00DB4810">
        <w:rPr>
          <w:sz w:val="24"/>
          <w:szCs w:val="24"/>
        </w:rPr>
        <w:t xml:space="preserve">Otwarcie ofert nastąpi </w:t>
      </w:r>
      <w:r w:rsidRPr="00B87399">
        <w:rPr>
          <w:sz w:val="24"/>
          <w:szCs w:val="24"/>
        </w:rPr>
        <w:t xml:space="preserve">w dniu </w:t>
      </w:r>
      <w:r w:rsidR="00E20B4D">
        <w:rPr>
          <w:b/>
          <w:sz w:val="24"/>
          <w:szCs w:val="24"/>
        </w:rPr>
        <w:t>11.03.2026</w:t>
      </w:r>
      <w:r w:rsidR="00BC215E" w:rsidRPr="00B87399">
        <w:rPr>
          <w:b/>
          <w:sz w:val="24"/>
          <w:szCs w:val="24"/>
        </w:rPr>
        <w:t xml:space="preserve"> r</w:t>
      </w:r>
      <w:r w:rsidR="00BC215E" w:rsidRPr="00B87399">
        <w:rPr>
          <w:sz w:val="24"/>
          <w:szCs w:val="24"/>
        </w:rPr>
        <w:t>.</w:t>
      </w:r>
      <w:r w:rsidRPr="00B87399">
        <w:rPr>
          <w:sz w:val="24"/>
          <w:szCs w:val="24"/>
        </w:rPr>
        <w:t xml:space="preserve">, o godz. </w:t>
      </w:r>
      <w:r w:rsidR="00F77FAE" w:rsidRPr="00B87399">
        <w:rPr>
          <w:b/>
          <w:sz w:val="24"/>
          <w:szCs w:val="24"/>
        </w:rPr>
        <w:t>1</w:t>
      </w:r>
      <w:r w:rsidR="009027FE" w:rsidRPr="00B87399">
        <w:rPr>
          <w:b/>
          <w:sz w:val="24"/>
          <w:szCs w:val="24"/>
        </w:rPr>
        <w:t>2</w:t>
      </w:r>
      <w:r w:rsidR="00F77FAE" w:rsidRPr="00F77FAE">
        <w:rPr>
          <w:b/>
          <w:sz w:val="24"/>
          <w:szCs w:val="24"/>
        </w:rPr>
        <w:t>:</w:t>
      </w:r>
      <w:r w:rsidR="00BE7A91">
        <w:rPr>
          <w:b/>
          <w:sz w:val="24"/>
          <w:szCs w:val="24"/>
        </w:rPr>
        <w:t>3</w:t>
      </w:r>
      <w:r w:rsidR="001117B9">
        <w:rPr>
          <w:b/>
          <w:sz w:val="24"/>
          <w:szCs w:val="24"/>
        </w:rPr>
        <w:t>0</w:t>
      </w:r>
      <w:r w:rsidRPr="00F77FAE">
        <w:rPr>
          <w:b/>
          <w:sz w:val="24"/>
          <w:szCs w:val="24"/>
        </w:rPr>
        <w:t>.</w:t>
      </w:r>
      <w:r w:rsidR="009214D7">
        <w:rPr>
          <w:b/>
          <w:sz w:val="24"/>
          <w:szCs w:val="24"/>
        </w:rPr>
        <w:t xml:space="preserve"> </w:t>
      </w:r>
    </w:p>
    <w:p w:rsidR="0043433A" w:rsidRDefault="0043433A" w:rsidP="009D0EAB">
      <w:pPr>
        <w:pStyle w:val="Akapitzlist"/>
        <w:numPr>
          <w:ilvl w:val="0"/>
          <w:numId w:val="3"/>
        </w:numPr>
        <w:spacing w:line="276" w:lineRule="auto"/>
        <w:jc w:val="both"/>
        <w:rPr>
          <w:sz w:val="24"/>
          <w:szCs w:val="24"/>
        </w:rPr>
      </w:pPr>
      <w:r w:rsidRPr="0043433A">
        <w:rPr>
          <w:sz w:val="24"/>
          <w:szCs w:val="24"/>
        </w:rPr>
        <w:t>Otwarcie ofert następuje poprzez użycie mechanizmu do odszyfrowania ofert dostępnego po zalogowaniu w zakładce „Oferty/wnioski</w:t>
      </w:r>
    </w:p>
    <w:p w:rsidR="005B1EC7" w:rsidRPr="00DB4810" w:rsidRDefault="005B1EC7" w:rsidP="009D0EAB">
      <w:pPr>
        <w:pStyle w:val="Akapitzlist"/>
        <w:numPr>
          <w:ilvl w:val="0"/>
          <w:numId w:val="3"/>
        </w:numPr>
        <w:spacing w:line="276" w:lineRule="auto"/>
        <w:jc w:val="both"/>
        <w:rPr>
          <w:sz w:val="24"/>
          <w:szCs w:val="24"/>
        </w:rPr>
      </w:pPr>
      <w:r w:rsidRPr="00DB4810">
        <w:rPr>
          <w:sz w:val="24"/>
          <w:szCs w:val="24"/>
        </w:rPr>
        <w:t>Zamawiający, najpóźniej przed otwarcie</w:t>
      </w:r>
      <w:r w:rsidR="0014570F">
        <w:rPr>
          <w:sz w:val="24"/>
          <w:szCs w:val="24"/>
        </w:rPr>
        <w:t>m</w:t>
      </w:r>
      <w:r w:rsidRPr="00DB4810">
        <w:rPr>
          <w:sz w:val="24"/>
          <w:szCs w:val="24"/>
        </w:rPr>
        <w:t xml:space="preserve"> ofert, udostępnia na stronie internetowej prowadzonego postępowania informację o kwocie, jaka zamierza przeznaczyć na sfinansowanie zamówienia.</w:t>
      </w:r>
    </w:p>
    <w:p w:rsidR="005B1EC7" w:rsidRPr="00DB4810" w:rsidRDefault="005B1EC7" w:rsidP="009D0EAB">
      <w:pPr>
        <w:pStyle w:val="Akapitzlist"/>
        <w:numPr>
          <w:ilvl w:val="0"/>
          <w:numId w:val="3"/>
        </w:numPr>
        <w:spacing w:line="276" w:lineRule="auto"/>
        <w:jc w:val="both"/>
        <w:rPr>
          <w:sz w:val="24"/>
          <w:szCs w:val="24"/>
        </w:rPr>
      </w:pPr>
      <w:r w:rsidRPr="00DB4810">
        <w:rPr>
          <w:sz w:val="24"/>
          <w:szCs w:val="24"/>
        </w:rPr>
        <w:t>Zamawiający, niezwłocznie po otwarciu ofert, udostępnia na stronie internetowej prowadzonego postępowania informacje o:</w:t>
      </w:r>
    </w:p>
    <w:p w:rsidR="005B1EC7" w:rsidRPr="00DB4810" w:rsidRDefault="005B1EC7" w:rsidP="009D0EAB">
      <w:pPr>
        <w:pStyle w:val="Akapitzlist"/>
        <w:numPr>
          <w:ilvl w:val="1"/>
          <w:numId w:val="3"/>
        </w:numPr>
        <w:spacing w:line="276" w:lineRule="auto"/>
        <w:jc w:val="both"/>
        <w:rPr>
          <w:sz w:val="24"/>
          <w:szCs w:val="24"/>
        </w:rPr>
      </w:pPr>
      <w:r w:rsidRPr="00DB4810">
        <w:rPr>
          <w:sz w:val="24"/>
          <w:szCs w:val="24"/>
        </w:rPr>
        <w:t xml:space="preserve"> Nazwach albo imionach i nazwiskach </w:t>
      </w:r>
      <w:r w:rsidR="0063713A" w:rsidRPr="00DB4810">
        <w:rPr>
          <w:sz w:val="24"/>
          <w:szCs w:val="24"/>
        </w:rPr>
        <w:t>oraz siedzibach lub miejscach prowadzonej działalności gospodarczej albo miejscach zamieszkania Wykonawców, których oferty zostały otwarte;</w:t>
      </w:r>
    </w:p>
    <w:p w:rsidR="0063713A" w:rsidRPr="00DB4810" w:rsidRDefault="0063713A" w:rsidP="009D0EAB">
      <w:pPr>
        <w:pStyle w:val="Akapitzlist"/>
        <w:numPr>
          <w:ilvl w:val="1"/>
          <w:numId w:val="3"/>
        </w:numPr>
        <w:spacing w:line="276" w:lineRule="auto"/>
        <w:jc w:val="both"/>
        <w:rPr>
          <w:sz w:val="24"/>
          <w:szCs w:val="24"/>
        </w:rPr>
      </w:pPr>
      <w:r w:rsidRPr="00DB4810">
        <w:rPr>
          <w:sz w:val="24"/>
          <w:szCs w:val="24"/>
        </w:rPr>
        <w:t>Cenach lub kosztach zawartych w ofertach.</w:t>
      </w:r>
    </w:p>
    <w:p w:rsidR="0063713A" w:rsidRPr="00DB4810" w:rsidRDefault="0063713A" w:rsidP="009D0EAB">
      <w:pPr>
        <w:pStyle w:val="Akapitzlist"/>
        <w:numPr>
          <w:ilvl w:val="0"/>
          <w:numId w:val="4"/>
        </w:numPr>
        <w:spacing w:line="276" w:lineRule="auto"/>
        <w:jc w:val="both"/>
        <w:rPr>
          <w:vanish/>
          <w:sz w:val="24"/>
          <w:szCs w:val="24"/>
        </w:rPr>
      </w:pPr>
    </w:p>
    <w:p w:rsidR="0063713A" w:rsidRPr="00DB4810" w:rsidRDefault="0063713A" w:rsidP="009D0EAB">
      <w:pPr>
        <w:pStyle w:val="Akapitzlist"/>
        <w:numPr>
          <w:ilvl w:val="0"/>
          <w:numId w:val="4"/>
        </w:numPr>
        <w:spacing w:line="276" w:lineRule="auto"/>
        <w:jc w:val="both"/>
        <w:rPr>
          <w:vanish/>
          <w:sz w:val="24"/>
          <w:szCs w:val="24"/>
        </w:rPr>
      </w:pPr>
    </w:p>
    <w:p w:rsidR="0063713A" w:rsidRPr="00DB4810" w:rsidRDefault="0063713A" w:rsidP="009D0EAB">
      <w:pPr>
        <w:pStyle w:val="Akapitzlist"/>
        <w:numPr>
          <w:ilvl w:val="0"/>
          <w:numId w:val="4"/>
        </w:numPr>
        <w:spacing w:line="276" w:lineRule="auto"/>
        <w:jc w:val="both"/>
        <w:rPr>
          <w:vanish/>
          <w:sz w:val="24"/>
          <w:szCs w:val="24"/>
        </w:rPr>
      </w:pPr>
    </w:p>
    <w:p w:rsidR="0063713A" w:rsidRPr="00DB4810" w:rsidRDefault="0063713A" w:rsidP="009D0EAB">
      <w:pPr>
        <w:pStyle w:val="Akapitzlist"/>
        <w:numPr>
          <w:ilvl w:val="0"/>
          <w:numId w:val="4"/>
        </w:numPr>
        <w:spacing w:line="276" w:lineRule="auto"/>
        <w:jc w:val="both"/>
        <w:rPr>
          <w:vanish/>
          <w:sz w:val="24"/>
          <w:szCs w:val="24"/>
        </w:rPr>
      </w:pPr>
    </w:p>
    <w:p w:rsidR="0063713A" w:rsidRPr="00DB4810" w:rsidRDefault="0063713A" w:rsidP="009D0EAB">
      <w:pPr>
        <w:pStyle w:val="Akapitzlist"/>
        <w:numPr>
          <w:ilvl w:val="0"/>
          <w:numId w:val="4"/>
        </w:numPr>
        <w:spacing w:line="276" w:lineRule="auto"/>
        <w:jc w:val="both"/>
        <w:rPr>
          <w:sz w:val="24"/>
          <w:szCs w:val="24"/>
        </w:rPr>
      </w:pPr>
      <w:r w:rsidRPr="00DB4810">
        <w:rPr>
          <w:sz w:val="24"/>
          <w:szCs w:val="24"/>
        </w:rPr>
        <w:t>W przypadku wystąpienia awarii systemu teleinformatycznego, która spowoduje brak możliwości otwarcia ofert w terminie określonym przez Zamawiającego, otwarcie ofert nastąpi niezwłocznie po usunięciu awarii.</w:t>
      </w:r>
    </w:p>
    <w:p w:rsidR="00CC0146" w:rsidRPr="006C1285" w:rsidRDefault="0063713A" w:rsidP="009D0EAB">
      <w:pPr>
        <w:pStyle w:val="Akapitzlist"/>
        <w:numPr>
          <w:ilvl w:val="0"/>
          <w:numId w:val="4"/>
        </w:numPr>
        <w:spacing w:line="276" w:lineRule="auto"/>
        <w:jc w:val="both"/>
        <w:rPr>
          <w:sz w:val="24"/>
          <w:szCs w:val="24"/>
        </w:rPr>
      </w:pPr>
      <w:r w:rsidRPr="00DB4810">
        <w:rPr>
          <w:sz w:val="24"/>
          <w:szCs w:val="24"/>
        </w:rPr>
        <w:t>Zamawiający poinformuje o zmianie terminu otwarcia ofert na stronie intern</w:t>
      </w:r>
      <w:r w:rsidR="00A82022">
        <w:rPr>
          <w:sz w:val="24"/>
          <w:szCs w:val="24"/>
        </w:rPr>
        <w:t>etowej prowadzonego postę</w:t>
      </w:r>
      <w:r w:rsidRPr="00DB4810">
        <w:rPr>
          <w:sz w:val="24"/>
          <w:szCs w:val="24"/>
        </w:rPr>
        <w:t>powania.</w:t>
      </w:r>
    </w:p>
    <w:p w:rsidR="00997F26" w:rsidRPr="00DB4810" w:rsidRDefault="00997F26" w:rsidP="00385FD0">
      <w:pPr>
        <w:spacing w:line="276" w:lineRule="auto"/>
        <w:jc w:val="both"/>
        <w:rPr>
          <w:rFonts w:cs="Times New Roman"/>
          <w:sz w:val="24"/>
          <w:szCs w:val="24"/>
        </w:rPr>
      </w:pPr>
    </w:p>
    <w:p w:rsidR="00997F26" w:rsidRPr="00C85E1C" w:rsidRDefault="00495C8E" w:rsidP="00385FD0">
      <w:pPr>
        <w:pStyle w:val="Nagwek2"/>
        <w:shd w:val="clear" w:color="auto" w:fill="E7E6E6" w:themeFill="background2"/>
        <w:spacing w:line="276" w:lineRule="auto"/>
        <w:rPr>
          <w:rFonts w:ascii="Times New Roman" w:hAnsi="Times New Roman"/>
          <w:sz w:val="24"/>
          <w:szCs w:val="24"/>
        </w:rPr>
      </w:pPr>
      <w:bookmarkStart w:id="19" w:name="_Toc65133170"/>
      <w:r>
        <w:rPr>
          <w:rFonts w:ascii="Times New Roman" w:hAnsi="Times New Roman"/>
          <w:sz w:val="24"/>
          <w:szCs w:val="24"/>
        </w:rPr>
        <w:t xml:space="preserve">Rozdział </w:t>
      </w:r>
      <w:r w:rsidR="0026091A">
        <w:rPr>
          <w:rFonts w:ascii="Times New Roman" w:hAnsi="Times New Roman"/>
          <w:sz w:val="24"/>
          <w:szCs w:val="24"/>
        </w:rPr>
        <w:t>18</w:t>
      </w:r>
      <w:r>
        <w:rPr>
          <w:rFonts w:ascii="Times New Roman" w:hAnsi="Times New Roman"/>
          <w:sz w:val="24"/>
          <w:szCs w:val="24"/>
        </w:rPr>
        <w:t xml:space="preserve">. </w:t>
      </w:r>
      <w:r w:rsidR="00997F26" w:rsidRPr="003B10F5">
        <w:rPr>
          <w:rFonts w:ascii="Times New Roman" w:hAnsi="Times New Roman"/>
          <w:sz w:val="24"/>
          <w:szCs w:val="24"/>
        </w:rPr>
        <w:t xml:space="preserve">Opis kryteriów oceny ofert, wraz z podaniem wag tych kryteriów i sposobu </w:t>
      </w:r>
      <w:r w:rsidR="00997F26" w:rsidRPr="00C85E1C">
        <w:rPr>
          <w:rFonts w:ascii="Times New Roman" w:hAnsi="Times New Roman"/>
          <w:sz w:val="24"/>
          <w:szCs w:val="24"/>
        </w:rPr>
        <w:t>oceny ofert</w:t>
      </w:r>
      <w:bookmarkEnd w:id="19"/>
    </w:p>
    <w:p w:rsidR="00537B5A" w:rsidRPr="00537B5A" w:rsidRDefault="00537B5A" w:rsidP="00385FD0">
      <w:pPr>
        <w:spacing w:line="276" w:lineRule="auto"/>
        <w:rPr>
          <w:sz w:val="10"/>
          <w:szCs w:val="10"/>
        </w:rPr>
      </w:pPr>
    </w:p>
    <w:p w:rsidR="00861356" w:rsidRPr="00861356" w:rsidRDefault="00861356" w:rsidP="00861356">
      <w:pPr>
        <w:pStyle w:val="Default"/>
        <w:rPr>
          <w:sz w:val="12"/>
        </w:rPr>
      </w:pPr>
    </w:p>
    <w:p w:rsidR="00861356" w:rsidRPr="00F754F6" w:rsidRDefault="00861356" w:rsidP="009D0EAB">
      <w:pPr>
        <w:pStyle w:val="Akapitzlist"/>
        <w:numPr>
          <w:ilvl w:val="0"/>
          <w:numId w:val="46"/>
        </w:numPr>
        <w:spacing w:line="276" w:lineRule="auto"/>
        <w:jc w:val="both"/>
        <w:rPr>
          <w:sz w:val="24"/>
          <w:szCs w:val="24"/>
        </w:rPr>
      </w:pPr>
      <w:r w:rsidRPr="00F754F6">
        <w:rPr>
          <w:sz w:val="24"/>
          <w:szCs w:val="24"/>
        </w:rPr>
        <w:t xml:space="preserve">Zamawiający dokona wyboru najkorzystniejszej oferty według następujących kryteriów: </w:t>
      </w:r>
    </w:p>
    <w:p w:rsidR="00861356" w:rsidRPr="00F754F6" w:rsidRDefault="00861356" w:rsidP="009D0EAB">
      <w:pPr>
        <w:pStyle w:val="Akapitzlist"/>
        <w:numPr>
          <w:ilvl w:val="0"/>
          <w:numId w:val="47"/>
        </w:numPr>
        <w:spacing w:line="276" w:lineRule="auto"/>
        <w:jc w:val="both"/>
        <w:rPr>
          <w:sz w:val="24"/>
          <w:szCs w:val="24"/>
        </w:rPr>
      </w:pPr>
      <w:r w:rsidRPr="00F754F6">
        <w:rPr>
          <w:sz w:val="24"/>
          <w:szCs w:val="24"/>
        </w:rPr>
        <w:t xml:space="preserve">K1 – cena – </w:t>
      </w:r>
      <w:r w:rsidR="00F42787">
        <w:rPr>
          <w:sz w:val="24"/>
          <w:szCs w:val="24"/>
        </w:rPr>
        <w:t xml:space="preserve"> </w:t>
      </w:r>
      <w:r w:rsidR="00200604">
        <w:rPr>
          <w:sz w:val="24"/>
          <w:szCs w:val="24"/>
        </w:rPr>
        <w:t>60 pkt</w:t>
      </w:r>
    </w:p>
    <w:p w:rsidR="00861356" w:rsidRPr="00F754F6" w:rsidRDefault="00861356" w:rsidP="009D0EAB">
      <w:pPr>
        <w:pStyle w:val="Akapitzlist"/>
        <w:numPr>
          <w:ilvl w:val="0"/>
          <w:numId w:val="47"/>
        </w:numPr>
        <w:spacing w:line="276" w:lineRule="auto"/>
        <w:jc w:val="both"/>
        <w:rPr>
          <w:sz w:val="24"/>
          <w:szCs w:val="24"/>
        </w:rPr>
      </w:pPr>
      <w:r w:rsidRPr="00F754F6">
        <w:rPr>
          <w:sz w:val="24"/>
          <w:szCs w:val="24"/>
        </w:rPr>
        <w:t>K2 –</w:t>
      </w:r>
      <w:r w:rsidR="00F42787">
        <w:rPr>
          <w:sz w:val="24"/>
          <w:szCs w:val="24"/>
        </w:rPr>
        <w:t xml:space="preserve"> okres</w:t>
      </w:r>
      <w:r w:rsidRPr="00F754F6">
        <w:rPr>
          <w:sz w:val="24"/>
          <w:szCs w:val="24"/>
        </w:rPr>
        <w:t xml:space="preserve"> gwarancji</w:t>
      </w:r>
      <w:r w:rsidR="00F42787">
        <w:rPr>
          <w:sz w:val="24"/>
          <w:szCs w:val="24"/>
        </w:rPr>
        <w:t xml:space="preserve"> i rękojmi</w:t>
      </w:r>
      <w:r w:rsidRPr="00F754F6">
        <w:rPr>
          <w:sz w:val="24"/>
          <w:szCs w:val="24"/>
        </w:rPr>
        <w:t xml:space="preserve"> –</w:t>
      </w:r>
      <w:r w:rsidR="00200604">
        <w:rPr>
          <w:sz w:val="24"/>
          <w:szCs w:val="24"/>
        </w:rPr>
        <w:t xml:space="preserve"> </w:t>
      </w:r>
      <w:r w:rsidRPr="00F754F6">
        <w:rPr>
          <w:sz w:val="24"/>
          <w:szCs w:val="24"/>
        </w:rPr>
        <w:t>40 pkt</w:t>
      </w:r>
    </w:p>
    <w:p w:rsidR="00861356" w:rsidRPr="00F754F6" w:rsidRDefault="00861356" w:rsidP="009D0EAB">
      <w:pPr>
        <w:pStyle w:val="Akapitzlist"/>
        <w:numPr>
          <w:ilvl w:val="0"/>
          <w:numId w:val="48"/>
        </w:numPr>
        <w:spacing w:line="276" w:lineRule="auto"/>
        <w:jc w:val="both"/>
        <w:rPr>
          <w:sz w:val="24"/>
          <w:szCs w:val="24"/>
        </w:rPr>
      </w:pPr>
      <w:r w:rsidRPr="00F754F6">
        <w:rPr>
          <w:sz w:val="24"/>
          <w:szCs w:val="24"/>
        </w:rPr>
        <w:t xml:space="preserve">liczba punktów w kryterium – cena 60 pkt zostanie obliczona wg wzoru </w:t>
      </w:r>
    </w:p>
    <w:p w:rsidR="00861356" w:rsidRPr="00F754F6" w:rsidRDefault="00861356" w:rsidP="00F754F6">
      <w:pPr>
        <w:spacing w:line="276" w:lineRule="auto"/>
        <w:rPr>
          <w:sz w:val="16"/>
          <w:szCs w:val="24"/>
        </w:rPr>
      </w:pPr>
    </w:p>
    <w:p w:rsidR="00861356" w:rsidRPr="00F754F6" w:rsidRDefault="00861356" w:rsidP="00F754F6">
      <w:pPr>
        <w:spacing w:line="276" w:lineRule="auto"/>
        <w:ind w:left="2124"/>
        <w:rPr>
          <w:b/>
          <w:sz w:val="24"/>
          <w:szCs w:val="24"/>
        </w:rPr>
      </w:pPr>
      <w:r w:rsidRPr="00F754F6">
        <w:rPr>
          <w:b/>
          <w:sz w:val="24"/>
          <w:szCs w:val="24"/>
        </w:rPr>
        <w:t xml:space="preserve">cena oferty najniżej skalkulowanej spośród ofert nieodrzuconych </w:t>
      </w:r>
    </w:p>
    <w:p w:rsidR="00861356" w:rsidRPr="00F754F6" w:rsidRDefault="00861356" w:rsidP="00F754F6">
      <w:pPr>
        <w:pStyle w:val="Akapitzlist"/>
        <w:spacing w:line="276" w:lineRule="auto"/>
        <w:ind w:left="360"/>
        <w:rPr>
          <w:sz w:val="24"/>
          <w:szCs w:val="24"/>
        </w:rPr>
      </w:pPr>
      <w:r w:rsidRPr="00F754F6">
        <w:rPr>
          <w:b/>
          <w:bCs/>
          <w:sz w:val="24"/>
          <w:szCs w:val="24"/>
        </w:rPr>
        <w:t xml:space="preserve">liczba punktów badanej oferty = .............................................................................. x 60 </w:t>
      </w:r>
    </w:p>
    <w:p w:rsidR="00861356" w:rsidRPr="00F754F6" w:rsidRDefault="00861356" w:rsidP="00F754F6">
      <w:pPr>
        <w:spacing w:line="276" w:lineRule="auto"/>
        <w:ind w:left="4248" w:firstLine="708"/>
        <w:rPr>
          <w:b/>
          <w:sz w:val="24"/>
          <w:szCs w:val="24"/>
        </w:rPr>
      </w:pPr>
      <w:r w:rsidRPr="00F754F6">
        <w:rPr>
          <w:b/>
          <w:sz w:val="24"/>
          <w:szCs w:val="24"/>
        </w:rPr>
        <w:t xml:space="preserve">cena oferty badanej </w:t>
      </w:r>
    </w:p>
    <w:p w:rsidR="00861356" w:rsidRPr="00F754F6" w:rsidRDefault="00861356" w:rsidP="00F754F6">
      <w:pPr>
        <w:spacing w:line="276" w:lineRule="auto"/>
        <w:rPr>
          <w:sz w:val="10"/>
          <w:szCs w:val="24"/>
        </w:rPr>
      </w:pPr>
    </w:p>
    <w:p w:rsidR="00861356" w:rsidRPr="00F754F6" w:rsidRDefault="00861356" w:rsidP="009D0EAB">
      <w:pPr>
        <w:pStyle w:val="Akapitzlist"/>
        <w:numPr>
          <w:ilvl w:val="0"/>
          <w:numId w:val="48"/>
        </w:numPr>
        <w:spacing w:line="276" w:lineRule="auto"/>
        <w:jc w:val="both"/>
        <w:rPr>
          <w:sz w:val="24"/>
          <w:szCs w:val="24"/>
        </w:rPr>
      </w:pPr>
      <w:r w:rsidRPr="00F754F6">
        <w:rPr>
          <w:sz w:val="24"/>
          <w:szCs w:val="24"/>
        </w:rPr>
        <w:t>liczba punktów w kryterium –</w:t>
      </w:r>
      <w:r w:rsidR="00F02D1A">
        <w:rPr>
          <w:sz w:val="24"/>
          <w:szCs w:val="24"/>
        </w:rPr>
        <w:t xml:space="preserve"> okres</w:t>
      </w:r>
      <w:r w:rsidRPr="00F754F6">
        <w:rPr>
          <w:sz w:val="24"/>
          <w:szCs w:val="24"/>
        </w:rPr>
        <w:t xml:space="preserve"> gwarancji</w:t>
      </w:r>
      <w:r w:rsidR="00F02D1A">
        <w:rPr>
          <w:sz w:val="24"/>
          <w:szCs w:val="24"/>
        </w:rPr>
        <w:t xml:space="preserve"> i rękojmi</w:t>
      </w:r>
      <w:r w:rsidRPr="00F754F6">
        <w:rPr>
          <w:sz w:val="24"/>
          <w:szCs w:val="24"/>
        </w:rPr>
        <w:t xml:space="preserve">, będzie przyznana w następujący sposób: </w:t>
      </w:r>
    </w:p>
    <w:p w:rsidR="00861356" w:rsidRPr="00F754F6" w:rsidRDefault="00861356" w:rsidP="00F754F6">
      <w:pPr>
        <w:pStyle w:val="Akapitzlist"/>
        <w:spacing w:line="276" w:lineRule="auto"/>
        <w:ind w:left="360"/>
        <w:jc w:val="both"/>
        <w:rPr>
          <w:sz w:val="24"/>
          <w:szCs w:val="24"/>
        </w:rPr>
      </w:pPr>
      <w:r w:rsidRPr="00F754F6">
        <w:rPr>
          <w:sz w:val="24"/>
          <w:szCs w:val="24"/>
        </w:rPr>
        <w:t xml:space="preserve">- 36 miesięcy – 0 pkt </w:t>
      </w:r>
    </w:p>
    <w:p w:rsidR="00861356" w:rsidRPr="00F754F6" w:rsidRDefault="00861356" w:rsidP="00F754F6">
      <w:pPr>
        <w:pStyle w:val="Akapitzlist"/>
        <w:spacing w:line="276" w:lineRule="auto"/>
        <w:ind w:left="360"/>
        <w:jc w:val="both"/>
        <w:rPr>
          <w:sz w:val="24"/>
          <w:szCs w:val="24"/>
        </w:rPr>
      </w:pPr>
      <w:r w:rsidRPr="00F754F6">
        <w:rPr>
          <w:sz w:val="24"/>
          <w:szCs w:val="24"/>
        </w:rPr>
        <w:t xml:space="preserve">- 48 miesięcy – 20 pkt </w:t>
      </w:r>
    </w:p>
    <w:p w:rsidR="00861356" w:rsidRPr="00F754F6" w:rsidRDefault="00861356" w:rsidP="00F754F6">
      <w:pPr>
        <w:pStyle w:val="Akapitzlist"/>
        <w:spacing w:line="276" w:lineRule="auto"/>
        <w:ind w:left="360"/>
        <w:jc w:val="both"/>
        <w:rPr>
          <w:sz w:val="24"/>
          <w:szCs w:val="24"/>
        </w:rPr>
      </w:pPr>
      <w:r w:rsidRPr="00F754F6">
        <w:rPr>
          <w:sz w:val="24"/>
          <w:szCs w:val="24"/>
        </w:rPr>
        <w:t xml:space="preserve">- 60 miesięcy – 40 pkt </w:t>
      </w:r>
    </w:p>
    <w:p w:rsidR="00861356" w:rsidRPr="00F754F6" w:rsidRDefault="00861356" w:rsidP="009D0EAB">
      <w:pPr>
        <w:pStyle w:val="Akapitzlist"/>
        <w:numPr>
          <w:ilvl w:val="0"/>
          <w:numId w:val="46"/>
        </w:numPr>
        <w:spacing w:line="276" w:lineRule="auto"/>
        <w:jc w:val="both"/>
        <w:rPr>
          <w:color w:val="000000"/>
          <w:sz w:val="24"/>
          <w:szCs w:val="24"/>
        </w:rPr>
      </w:pPr>
      <w:r w:rsidRPr="00F754F6">
        <w:rPr>
          <w:sz w:val="24"/>
          <w:szCs w:val="24"/>
        </w:rPr>
        <w:t xml:space="preserve">Zamawiający ustala </w:t>
      </w:r>
      <w:r w:rsidRPr="00F754F6">
        <w:rPr>
          <w:b/>
          <w:bCs/>
          <w:sz w:val="24"/>
          <w:szCs w:val="24"/>
        </w:rPr>
        <w:t xml:space="preserve">minimalny wymagany termin udzielonej przez Wykonawcę gwarancji </w:t>
      </w:r>
      <w:r w:rsidR="00F02D1A">
        <w:rPr>
          <w:b/>
          <w:bCs/>
          <w:sz w:val="24"/>
          <w:szCs w:val="24"/>
        </w:rPr>
        <w:t xml:space="preserve">i rękojmi </w:t>
      </w:r>
      <w:r w:rsidRPr="00F754F6">
        <w:rPr>
          <w:b/>
          <w:bCs/>
          <w:sz w:val="24"/>
          <w:szCs w:val="24"/>
        </w:rPr>
        <w:t xml:space="preserve">na wykonane roboty budowlane oraz użyte/dostarczone materiały na okres 36 miesięcy, </w:t>
      </w:r>
      <w:r w:rsidRPr="00F754F6">
        <w:rPr>
          <w:sz w:val="24"/>
          <w:szCs w:val="24"/>
        </w:rPr>
        <w:t>licząc od dnia bezusterkowego końcowego odbioru robót. Wykonawca może przedłużyć termin gwarancji</w:t>
      </w:r>
      <w:r w:rsidR="00F02D1A">
        <w:rPr>
          <w:sz w:val="24"/>
          <w:szCs w:val="24"/>
        </w:rPr>
        <w:t xml:space="preserve"> i rękojmi</w:t>
      </w:r>
      <w:r w:rsidRPr="00F754F6">
        <w:rPr>
          <w:sz w:val="24"/>
          <w:szCs w:val="24"/>
        </w:rPr>
        <w:t xml:space="preserve"> na wykonane roboty budowlane oraz użyte/dostarczone materiały na okres </w:t>
      </w:r>
      <w:r w:rsidRPr="00F754F6">
        <w:rPr>
          <w:b/>
          <w:bCs/>
          <w:sz w:val="24"/>
          <w:szCs w:val="24"/>
        </w:rPr>
        <w:t>maksymalnie 60 miesięcy</w:t>
      </w:r>
      <w:r w:rsidRPr="00F754F6">
        <w:rPr>
          <w:sz w:val="24"/>
          <w:szCs w:val="24"/>
        </w:rPr>
        <w:t>, licząc od dnia bezusterkowego końcowego odbioru robót. Jeżeli Wykonawca udzieli gwarancji</w:t>
      </w:r>
      <w:r w:rsidR="00F02D1A">
        <w:rPr>
          <w:sz w:val="24"/>
          <w:szCs w:val="24"/>
        </w:rPr>
        <w:t xml:space="preserve"> i rękojmi</w:t>
      </w:r>
      <w:r w:rsidRPr="00F754F6">
        <w:rPr>
          <w:sz w:val="24"/>
          <w:szCs w:val="24"/>
        </w:rPr>
        <w:t xml:space="preserve"> na okres dłuższy niż 60 miesięcy, Zamawiający obliczając ilość punktów w kryterium „</w:t>
      </w:r>
      <w:r w:rsidR="00F02D1A">
        <w:rPr>
          <w:sz w:val="24"/>
          <w:szCs w:val="24"/>
        </w:rPr>
        <w:t xml:space="preserve">okres </w:t>
      </w:r>
      <w:r w:rsidRPr="00F754F6">
        <w:rPr>
          <w:sz w:val="24"/>
          <w:szCs w:val="24"/>
        </w:rPr>
        <w:t>gwarancji</w:t>
      </w:r>
      <w:r w:rsidR="00F02D1A">
        <w:rPr>
          <w:sz w:val="24"/>
          <w:szCs w:val="24"/>
        </w:rPr>
        <w:t xml:space="preserve"> i rękojmi</w:t>
      </w:r>
      <w:r w:rsidRPr="00F754F6">
        <w:rPr>
          <w:sz w:val="24"/>
          <w:szCs w:val="24"/>
        </w:rPr>
        <w:t xml:space="preserve">”, będzie traktował taki zapis tak, jak gdyby Wykonawca udzielił gwarancji </w:t>
      </w:r>
      <w:r w:rsidR="00F02D1A">
        <w:rPr>
          <w:sz w:val="24"/>
          <w:szCs w:val="24"/>
        </w:rPr>
        <w:t xml:space="preserve">i rękojmi </w:t>
      </w:r>
      <w:r w:rsidRPr="00F754F6">
        <w:rPr>
          <w:sz w:val="24"/>
          <w:szCs w:val="24"/>
        </w:rPr>
        <w:t>na okres 60 miesięcy. Do umowy również zostanie wprowadzony termin gwarancji</w:t>
      </w:r>
      <w:r w:rsidR="00F02D1A">
        <w:rPr>
          <w:sz w:val="24"/>
          <w:szCs w:val="24"/>
        </w:rPr>
        <w:t xml:space="preserve"> i rękojmi</w:t>
      </w:r>
      <w:r w:rsidRPr="00F754F6">
        <w:rPr>
          <w:sz w:val="24"/>
          <w:szCs w:val="24"/>
        </w:rPr>
        <w:t xml:space="preserve"> na wykonane roboty budowlane oraz użyte/dostarczone materiały na okres 60 miesięcy, licząc od dnia</w:t>
      </w:r>
      <w:r w:rsidR="00F754F6" w:rsidRPr="00F754F6">
        <w:rPr>
          <w:sz w:val="24"/>
          <w:szCs w:val="24"/>
        </w:rPr>
        <w:t xml:space="preserve"> </w:t>
      </w:r>
      <w:r w:rsidRPr="00F754F6">
        <w:rPr>
          <w:sz w:val="24"/>
          <w:szCs w:val="24"/>
        </w:rPr>
        <w:t>bezusterkowego końcowego odbioru robót (pomimo proponowanego w ofercie przez Wykonawcę dłuższego okresu gwarancji</w:t>
      </w:r>
      <w:r w:rsidR="00F02D1A">
        <w:rPr>
          <w:sz w:val="24"/>
          <w:szCs w:val="24"/>
        </w:rPr>
        <w:t xml:space="preserve"> i rękojmi</w:t>
      </w:r>
      <w:r w:rsidRPr="00F754F6">
        <w:rPr>
          <w:sz w:val="24"/>
          <w:szCs w:val="24"/>
        </w:rPr>
        <w:t xml:space="preserve">). </w:t>
      </w:r>
    </w:p>
    <w:p w:rsidR="00861356" w:rsidRPr="00F754F6" w:rsidRDefault="00861356" w:rsidP="009D0EAB">
      <w:pPr>
        <w:pStyle w:val="Akapitzlist"/>
        <w:numPr>
          <w:ilvl w:val="0"/>
          <w:numId w:val="46"/>
        </w:numPr>
        <w:spacing w:line="276" w:lineRule="auto"/>
        <w:jc w:val="both"/>
        <w:rPr>
          <w:sz w:val="24"/>
          <w:szCs w:val="24"/>
        </w:rPr>
      </w:pPr>
      <w:r w:rsidRPr="00F754F6">
        <w:rPr>
          <w:sz w:val="24"/>
          <w:szCs w:val="24"/>
        </w:rPr>
        <w:t>W przypadku, gdy Wykonawca nie poda żadnego okresu gwarancji</w:t>
      </w:r>
      <w:r w:rsidR="00F02D1A">
        <w:rPr>
          <w:sz w:val="24"/>
          <w:szCs w:val="24"/>
        </w:rPr>
        <w:t xml:space="preserve"> i rękojmi</w:t>
      </w:r>
      <w:r w:rsidRPr="00F754F6">
        <w:rPr>
          <w:sz w:val="24"/>
          <w:szCs w:val="24"/>
        </w:rPr>
        <w:t xml:space="preserve"> w Formularzu oferty, Zamawiający przyjmie, że Wykonawca udziela gwarancji </w:t>
      </w:r>
      <w:r w:rsidR="00F02D1A">
        <w:rPr>
          <w:sz w:val="24"/>
          <w:szCs w:val="24"/>
        </w:rPr>
        <w:t xml:space="preserve">i rękojmi </w:t>
      </w:r>
      <w:r w:rsidRPr="00F754F6">
        <w:rPr>
          <w:sz w:val="24"/>
          <w:szCs w:val="24"/>
        </w:rPr>
        <w:t xml:space="preserve">na okres 36 miesięcy. </w:t>
      </w:r>
    </w:p>
    <w:p w:rsidR="00861356" w:rsidRPr="00F754F6" w:rsidRDefault="00861356" w:rsidP="009D0EAB">
      <w:pPr>
        <w:pStyle w:val="Akapitzlist"/>
        <w:numPr>
          <w:ilvl w:val="0"/>
          <w:numId w:val="46"/>
        </w:numPr>
        <w:spacing w:line="276" w:lineRule="auto"/>
        <w:jc w:val="both"/>
        <w:rPr>
          <w:sz w:val="24"/>
          <w:szCs w:val="24"/>
        </w:rPr>
      </w:pPr>
      <w:r w:rsidRPr="00F754F6">
        <w:rPr>
          <w:sz w:val="24"/>
          <w:szCs w:val="24"/>
        </w:rPr>
        <w:t>Wymagane jest podanie w ofercie okresu gwarancji</w:t>
      </w:r>
      <w:r w:rsidR="00F02D1A">
        <w:rPr>
          <w:sz w:val="24"/>
          <w:szCs w:val="24"/>
        </w:rPr>
        <w:t xml:space="preserve"> i rękojmi</w:t>
      </w:r>
      <w:r w:rsidRPr="00F754F6">
        <w:rPr>
          <w:sz w:val="24"/>
          <w:szCs w:val="24"/>
        </w:rPr>
        <w:t xml:space="preserve"> w miesiącach. </w:t>
      </w:r>
    </w:p>
    <w:p w:rsidR="00861356" w:rsidRPr="00F754F6" w:rsidRDefault="00861356" w:rsidP="009D0EAB">
      <w:pPr>
        <w:pStyle w:val="Akapitzlist"/>
        <w:numPr>
          <w:ilvl w:val="0"/>
          <w:numId w:val="46"/>
        </w:numPr>
        <w:spacing w:line="276" w:lineRule="auto"/>
        <w:jc w:val="both"/>
        <w:rPr>
          <w:sz w:val="24"/>
          <w:szCs w:val="24"/>
        </w:rPr>
      </w:pPr>
      <w:r w:rsidRPr="00F754F6">
        <w:rPr>
          <w:sz w:val="24"/>
          <w:szCs w:val="24"/>
        </w:rPr>
        <w:t xml:space="preserve">Końcowa ocena oferty to suma punktów uzyskanych za poszczególne kryteria wg wzoru: </w:t>
      </w:r>
    </w:p>
    <w:p w:rsidR="00861356" w:rsidRPr="00F754F6" w:rsidRDefault="00861356" w:rsidP="00F754F6">
      <w:pPr>
        <w:spacing w:line="276" w:lineRule="auto"/>
        <w:jc w:val="both"/>
        <w:rPr>
          <w:sz w:val="8"/>
          <w:szCs w:val="24"/>
        </w:rPr>
      </w:pPr>
    </w:p>
    <w:p w:rsidR="00861356" w:rsidRPr="00F754F6" w:rsidRDefault="00861356" w:rsidP="00F754F6">
      <w:pPr>
        <w:pStyle w:val="Akapitzlist"/>
        <w:spacing w:line="276" w:lineRule="auto"/>
        <w:ind w:left="360"/>
        <w:jc w:val="both"/>
        <w:rPr>
          <w:sz w:val="24"/>
          <w:szCs w:val="24"/>
        </w:rPr>
      </w:pPr>
      <w:r w:rsidRPr="00F754F6">
        <w:rPr>
          <w:b/>
          <w:bCs/>
          <w:sz w:val="24"/>
          <w:szCs w:val="24"/>
        </w:rPr>
        <w:t xml:space="preserve">Lp = K1 + K2 </w:t>
      </w:r>
    </w:p>
    <w:p w:rsidR="00861356" w:rsidRPr="00F754F6" w:rsidRDefault="00861356" w:rsidP="00F754F6">
      <w:pPr>
        <w:pStyle w:val="Akapitzlist"/>
        <w:spacing w:line="276" w:lineRule="auto"/>
        <w:ind w:left="360"/>
        <w:jc w:val="both"/>
        <w:rPr>
          <w:sz w:val="24"/>
          <w:szCs w:val="24"/>
        </w:rPr>
      </w:pPr>
      <w:r w:rsidRPr="00F754F6">
        <w:rPr>
          <w:sz w:val="24"/>
          <w:szCs w:val="24"/>
        </w:rPr>
        <w:t xml:space="preserve">gdzie: </w:t>
      </w:r>
    </w:p>
    <w:p w:rsidR="00861356" w:rsidRPr="00F754F6" w:rsidRDefault="00861356" w:rsidP="00F754F6">
      <w:pPr>
        <w:pStyle w:val="Akapitzlist"/>
        <w:spacing w:line="276" w:lineRule="auto"/>
        <w:ind w:left="360"/>
        <w:jc w:val="both"/>
        <w:rPr>
          <w:sz w:val="24"/>
          <w:szCs w:val="24"/>
        </w:rPr>
      </w:pPr>
      <w:r w:rsidRPr="00F754F6">
        <w:rPr>
          <w:sz w:val="24"/>
          <w:szCs w:val="24"/>
        </w:rPr>
        <w:t xml:space="preserve">Lp – liczba punktów uzyskanych przez ofertę, </w:t>
      </w:r>
    </w:p>
    <w:p w:rsidR="00861356" w:rsidRPr="00F754F6" w:rsidRDefault="00861356" w:rsidP="00F754F6">
      <w:pPr>
        <w:pStyle w:val="Akapitzlist"/>
        <w:spacing w:line="276" w:lineRule="auto"/>
        <w:ind w:left="360"/>
        <w:jc w:val="both"/>
        <w:rPr>
          <w:sz w:val="24"/>
          <w:szCs w:val="24"/>
        </w:rPr>
      </w:pPr>
      <w:r w:rsidRPr="00F754F6">
        <w:rPr>
          <w:sz w:val="24"/>
          <w:szCs w:val="24"/>
        </w:rPr>
        <w:t xml:space="preserve">K1 – liczba punktów uzyskanych w kryterium „cena”, </w:t>
      </w:r>
    </w:p>
    <w:p w:rsidR="00861356" w:rsidRPr="00F754F6" w:rsidRDefault="00861356" w:rsidP="00F754F6">
      <w:pPr>
        <w:pStyle w:val="Akapitzlist"/>
        <w:spacing w:line="276" w:lineRule="auto"/>
        <w:ind w:left="360"/>
        <w:jc w:val="both"/>
        <w:rPr>
          <w:sz w:val="24"/>
          <w:szCs w:val="24"/>
        </w:rPr>
      </w:pPr>
      <w:r w:rsidRPr="00F754F6">
        <w:rPr>
          <w:sz w:val="24"/>
          <w:szCs w:val="24"/>
        </w:rPr>
        <w:t>K2 – liczba punktów uzyskanych w kryterium „</w:t>
      </w:r>
      <w:r w:rsidR="00F02D1A">
        <w:rPr>
          <w:sz w:val="24"/>
          <w:szCs w:val="24"/>
        </w:rPr>
        <w:t>okres</w:t>
      </w:r>
      <w:r w:rsidRPr="00F754F6">
        <w:rPr>
          <w:sz w:val="24"/>
          <w:szCs w:val="24"/>
        </w:rPr>
        <w:t xml:space="preserve"> gwarancji</w:t>
      </w:r>
      <w:r w:rsidR="00F02D1A">
        <w:rPr>
          <w:sz w:val="24"/>
          <w:szCs w:val="24"/>
        </w:rPr>
        <w:t xml:space="preserve"> i rękojmi</w:t>
      </w:r>
      <w:r w:rsidRPr="00F754F6">
        <w:rPr>
          <w:sz w:val="24"/>
          <w:szCs w:val="24"/>
        </w:rPr>
        <w:t xml:space="preserve">”. </w:t>
      </w:r>
    </w:p>
    <w:p w:rsidR="00861356" w:rsidRPr="00F754F6" w:rsidRDefault="00F754F6" w:rsidP="009D0EAB">
      <w:pPr>
        <w:pStyle w:val="Akapitzlist"/>
        <w:numPr>
          <w:ilvl w:val="0"/>
          <w:numId w:val="46"/>
        </w:numPr>
        <w:spacing w:line="276" w:lineRule="auto"/>
        <w:jc w:val="both"/>
        <w:rPr>
          <w:sz w:val="24"/>
          <w:szCs w:val="24"/>
        </w:rPr>
      </w:pPr>
      <w:r w:rsidRPr="00F754F6">
        <w:rPr>
          <w:sz w:val="24"/>
          <w:szCs w:val="24"/>
        </w:rPr>
        <w:t>Za najkorzystniejszą</w:t>
      </w:r>
      <w:r w:rsidR="00861356" w:rsidRPr="00F754F6">
        <w:rPr>
          <w:sz w:val="24"/>
          <w:szCs w:val="24"/>
        </w:rPr>
        <w:t xml:space="preserve"> </w:t>
      </w:r>
      <w:r w:rsidRPr="00F754F6">
        <w:rPr>
          <w:sz w:val="24"/>
          <w:szCs w:val="24"/>
        </w:rPr>
        <w:t>zostanie wybrana oferta</w:t>
      </w:r>
      <w:r w:rsidR="00861356" w:rsidRPr="00F754F6">
        <w:rPr>
          <w:sz w:val="24"/>
          <w:szCs w:val="24"/>
        </w:rPr>
        <w:t xml:space="preserve">, która przedstawia najkorzystniejszy bilans ceny i innych kryteriów, czyli oferta, która uzyska najwyższą sumaryczną liczbę punktów (liczoną do dwóch miejsc po przecinku). </w:t>
      </w:r>
    </w:p>
    <w:p w:rsidR="00E06D32" w:rsidRPr="00F754F6" w:rsidRDefault="00E06D32" w:rsidP="009D0EAB">
      <w:pPr>
        <w:pStyle w:val="Akapitzlist"/>
        <w:numPr>
          <w:ilvl w:val="0"/>
          <w:numId w:val="46"/>
        </w:numPr>
        <w:spacing w:line="276" w:lineRule="auto"/>
        <w:jc w:val="both"/>
        <w:rPr>
          <w:sz w:val="24"/>
          <w:szCs w:val="24"/>
        </w:rPr>
      </w:pPr>
      <w:r w:rsidRPr="00F754F6">
        <w:rPr>
          <w:sz w:val="24"/>
          <w:szCs w:val="24"/>
        </w:rPr>
        <w:lastRenderedPageBreak/>
        <w:t>W toku badania i oceny ofert Zamawiający może żądać od Wykonawców wyjaśnień dotyczących treści złożonych przez nich ofert lub innych składanych dokumentów i oświadczeń. Wykonawcy są zobowiązani do przedstawienia wyjaśnień w terminie wskazanym przez Zamawiającego.</w:t>
      </w:r>
    </w:p>
    <w:p w:rsidR="004C1DA3" w:rsidRPr="00F754F6" w:rsidRDefault="004C1DA3" w:rsidP="009D0EAB">
      <w:pPr>
        <w:pStyle w:val="Akapitzlist"/>
        <w:numPr>
          <w:ilvl w:val="0"/>
          <w:numId w:val="46"/>
        </w:numPr>
        <w:spacing w:line="276" w:lineRule="auto"/>
        <w:jc w:val="both"/>
        <w:rPr>
          <w:sz w:val="24"/>
          <w:szCs w:val="24"/>
        </w:rPr>
      </w:pPr>
      <w:r w:rsidRPr="00F754F6">
        <w:rPr>
          <w:sz w:val="24"/>
          <w:szCs w:val="24"/>
        </w:rPr>
        <w:t xml:space="preserve">Zamawiający przed wyborem najkorzystniejszej oferty wezwie Wykonawcę, którego oferta została najwyżej oceniona, do złożenia w wyznaczonym terminie, nie krótszym niż 5 dni od dnia wezwania, aktualnych na dzień złożenia, podmiotowych środków dowodowych o których </w:t>
      </w:r>
      <w:r w:rsidRPr="00F77FAE">
        <w:rPr>
          <w:sz w:val="24"/>
          <w:szCs w:val="24"/>
        </w:rPr>
        <w:t xml:space="preserve">mowa w </w:t>
      </w:r>
      <w:r w:rsidR="00F77FAE">
        <w:rPr>
          <w:sz w:val="24"/>
          <w:szCs w:val="24"/>
        </w:rPr>
        <w:t>R</w:t>
      </w:r>
      <w:r w:rsidRPr="00F77FAE">
        <w:rPr>
          <w:sz w:val="24"/>
          <w:szCs w:val="24"/>
        </w:rPr>
        <w:t>ozdziale 19 SWZ</w:t>
      </w:r>
      <w:r w:rsidRPr="00F754F6">
        <w:rPr>
          <w:sz w:val="24"/>
          <w:szCs w:val="24"/>
        </w:rPr>
        <w:t>.</w:t>
      </w:r>
    </w:p>
    <w:p w:rsidR="00E06D32" w:rsidRPr="00F754F6" w:rsidRDefault="00E06D32" w:rsidP="009D0EAB">
      <w:pPr>
        <w:pStyle w:val="Akapitzlist"/>
        <w:numPr>
          <w:ilvl w:val="0"/>
          <w:numId w:val="46"/>
        </w:numPr>
        <w:spacing w:line="276" w:lineRule="auto"/>
        <w:jc w:val="both"/>
        <w:rPr>
          <w:sz w:val="24"/>
          <w:szCs w:val="24"/>
        </w:rPr>
      </w:pPr>
      <w:r w:rsidRPr="00F754F6">
        <w:rPr>
          <w:sz w:val="24"/>
          <w:szCs w:val="24"/>
        </w:rPr>
        <w:t>Zamawiający wybiera najkorzystniejszą ofertę w terminie związania ofertą określonym w SWZ.</w:t>
      </w:r>
    </w:p>
    <w:p w:rsidR="00E06D32" w:rsidRPr="00F754F6" w:rsidRDefault="00E06D32" w:rsidP="009D0EAB">
      <w:pPr>
        <w:pStyle w:val="Akapitzlist"/>
        <w:numPr>
          <w:ilvl w:val="0"/>
          <w:numId w:val="46"/>
        </w:numPr>
        <w:spacing w:line="276" w:lineRule="auto"/>
        <w:jc w:val="both"/>
        <w:rPr>
          <w:sz w:val="24"/>
          <w:szCs w:val="24"/>
        </w:rPr>
      </w:pPr>
      <w:r w:rsidRPr="00F754F6">
        <w:rPr>
          <w:sz w:val="24"/>
          <w:szCs w:val="24"/>
        </w:rPr>
        <w:t>Jeżeli termin związania ofertą upłynie przed wyborem najkorzystniejszej oferty, Zamawiający wezwie Wykonawcę, którego oferta otrzymają najwyższą ocenę do wyrażenia, w wyznaczonym przez Zamawiającego terminie, pisemnej zgody na wybór jego oferty.</w:t>
      </w:r>
    </w:p>
    <w:p w:rsidR="00E06D32" w:rsidRPr="00F754F6" w:rsidRDefault="00E06D32" w:rsidP="009D0EAB">
      <w:pPr>
        <w:pStyle w:val="Akapitzlist"/>
        <w:numPr>
          <w:ilvl w:val="0"/>
          <w:numId w:val="46"/>
        </w:numPr>
        <w:spacing w:line="276" w:lineRule="auto"/>
        <w:jc w:val="both"/>
        <w:rPr>
          <w:sz w:val="24"/>
          <w:szCs w:val="24"/>
        </w:rPr>
      </w:pPr>
      <w:r w:rsidRPr="00F754F6">
        <w:rPr>
          <w:sz w:val="24"/>
          <w:szCs w:val="24"/>
        </w:rPr>
        <w:t xml:space="preserve">W przypadku braku zgody, o której mowa w ust. </w:t>
      </w:r>
      <w:r w:rsidR="00881964">
        <w:rPr>
          <w:sz w:val="24"/>
          <w:szCs w:val="24"/>
        </w:rPr>
        <w:t>10</w:t>
      </w:r>
      <w:r w:rsidRPr="00F754F6">
        <w:rPr>
          <w:sz w:val="24"/>
          <w:szCs w:val="24"/>
        </w:rPr>
        <w:t xml:space="preserve">, oferta podlega odrzuceniu, a Zamawiający zwraca się o wyrażenie takiej zgody do kolejnego Wykonawcy, którego oferta została najwyżej oceniona, chyba, że zachodzą przesłanki do unieważnienie postępowania. </w:t>
      </w:r>
    </w:p>
    <w:p w:rsidR="004C61B3" w:rsidRDefault="004C61B3" w:rsidP="00F754F6">
      <w:pPr>
        <w:spacing w:line="276" w:lineRule="auto"/>
        <w:jc w:val="both"/>
        <w:rPr>
          <w:sz w:val="24"/>
          <w:szCs w:val="24"/>
        </w:rPr>
      </w:pPr>
    </w:p>
    <w:p w:rsidR="004C61B3" w:rsidRDefault="004C61B3" w:rsidP="00385FD0">
      <w:pPr>
        <w:pStyle w:val="Nagwek2"/>
        <w:shd w:val="clear" w:color="auto" w:fill="E7E6E6" w:themeFill="background2"/>
        <w:spacing w:line="276" w:lineRule="auto"/>
        <w:rPr>
          <w:rFonts w:ascii="Times New Roman" w:hAnsi="Times New Roman"/>
          <w:sz w:val="24"/>
          <w:szCs w:val="24"/>
        </w:rPr>
      </w:pPr>
      <w:bookmarkStart w:id="20" w:name="_Toc65133171"/>
      <w:r>
        <w:rPr>
          <w:rFonts w:ascii="Times New Roman" w:hAnsi="Times New Roman"/>
          <w:sz w:val="24"/>
          <w:szCs w:val="24"/>
        </w:rPr>
        <w:t xml:space="preserve">Rozdział </w:t>
      </w:r>
      <w:r w:rsidR="00621BD8">
        <w:rPr>
          <w:rFonts w:ascii="Times New Roman" w:hAnsi="Times New Roman"/>
          <w:sz w:val="24"/>
          <w:szCs w:val="24"/>
        </w:rPr>
        <w:t>1</w:t>
      </w:r>
      <w:r>
        <w:rPr>
          <w:rFonts w:ascii="Times New Roman" w:hAnsi="Times New Roman"/>
          <w:sz w:val="24"/>
          <w:szCs w:val="24"/>
        </w:rPr>
        <w:t>9. Podmiotowe środki dowodowe</w:t>
      </w:r>
      <w:bookmarkEnd w:id="20"/>
    </w:p>
    <w:p w:rsidR="004C61B3" w:rsidRPr="00683CDD" w:rsidRDefault="004C61B3" w:rsidP="009D0EAB">
      <w:pPr>
        <w:pStyle w:val="Akapitzlist"/>
        <w:numPr>
          <w:ilvl w:val="0"/>
          <w:numId w:val="35"/>
        </w:numPr>
        <w:spacing w:line="276" w:lineRule="auto"/>
        <w:jc w:val="both"/>
        <w:rPr>
          <w:sz w:val="24"/>
        </w:rPr>
      </w:pPr>
      <w:r w:rsidRPr="00683CDD">
        <w:rPr>
          <w:sz w:val="24"/>
        </w:rPr>
        <w:t>W postępowaniu o udzielenie zamówienia Zamawiający żąda złożenia podmiotowych środków dowodowych na potwierdzenie:</w:t>
      </w:r>
    </w:p>
    <w:p w:rsidR="004C61B3" w:rsidRPr="00683CDD" w:rsidRDefault="004C61B3" w:rsidP="009D0EAB">
      <w:pPr>
        <w:pStyle w:val="Akapitzlist"/>
        <w:numPr>
          <w:ilvl w:val="1"/>
          <w:numId w:val="5"/>
        </w:numPr>
        <w:spacing w:line="276" w:lineRule="auto"/>
        <w:jc w:val="both"/>
        <w:rPr>
          <w:sz w:val="24"/>
        </w:rPr>
      </w:pPr>
      <w:r w:rsidRPr="00683CDD">
        <w:rPr>
          <w:sz w:val="24"/>
        </w:rPr>
        <w:t>braku podstaw wykluczenia;</w:t>
      </w:r>
    </w:p>
    <w:p w:rsidR="004C61B3" w:rsidRPr="00683CDD" w:rsidRDefault="004C61B3" w:rsidP="009D0EAB">
      <w:pPr>
        <w:pStyle w:val="Akapitzlist"/>
        <w:numPr>
          <w:ilvl w:val="1"/>
          <w:numId w:val="5"/>
        </w:numPr>
        <w:spacing w:line="276" w:lineRule="auto"/>
        <w:jc w:val="both"/>
        <w:rPr>
          <w:sz w:val="24"/>
        </w:rPr>
      </w:pPr>
      <w:r w:rsidRPr="00683CDD">
        <w:rPr>
          <w:sz w:val="24"/>
        </w:rPr>
        <w:t>spełniania warunków udziału w postępowaniu lub kryteriów selekcji,</w:t>
      </w:r>
    </w:p>
    <w:p w:rsidR="004C61B3" w:rsidRDefault="004C61B3" w:rsidP="00385FD0">
      <w:pPr>
        <w:spacing w:line="276" w:lineRule="auto"/>
        <w:ind w:left="284"/>
        <w:jc w:val="both"/>
        <w:rPr>
          <w:sz w:val="24"/>
        </w:rPr>
      </w:pPr>
      <w:r w:rsidRPr="00683CDD">
        <w:rPr>
          <w:sz w:val="24"/>
        </w:rPr>
        <w:t>w formie określonej w Rozporządzeniu Ministra Rozwoju, Pracy i Technologii z dnia 23 grudnia 2020 r. w sprawie podmiotowych środków dowodowych oraz innych dokumentów lub oświadczeń, jakich może żądać zamawiający od wykonawcy (Dz.U. z 2020 r. poz. 2415).</w:t>
      </w:r>
    </w:p>
    <w:p w:rsidR="004C61B3" w:rsidRPr="00D7340C" w:rsidRDefault="004C61B3" w:rsidP="009D0EAB">
      <w:pPr>
        <w:pStyle w:val="Akapitzlist"/>
        <w:numPr>
          <w:ilvl w:val="0"/>
          <w:numId w:val="35"/>
        </w:numPr>
        <w:spacing w:line="276" w:lineRule="auto"/>
        <w:jc w:val="both"/>
        <w:rPr>
          <w:b/>
          <w:sz w:val="24"/>
        </w:rPr>
      </w:pPr>
      <w:r w:rsidRPr="00D7340C">
        <w:rPr>
          <w:b/>
          <w:sz w:val="24"/>
        </w:rPr>
        <w:t>Zamawiający wezwie Wykonawcę, którego oferta została wybrana jako najwyżej oceniona, do złożenia w wyznaczonym terminie, nie krótszym niż 5 dni od dnia wezwania, aktualnych na dzień złożenia następujących podmiotowych środków dowodowych potwierdzających:</w:t>
      </w:r>
    </w:p>
    <w:p w:rsidR="004C61B3" w:rsidRDefault="004C61B3" w:rsidP="009D0EAB">
      <w:pPr>
        <w:pStyle w:val="Akapitzlist"/>
        <w:numPr>
          <w:ilvl w:val="0"/>
          <w:numId w:val="36"/>
        </w:numPr>
        <w:spacing w:line="276" w:lineRule="auto"/>
        <w:jc w:val="both"/>
        <w:rPr>
          <w:b/>
          <w:sz w:val="24"/>
        </w:rPr>
      </w:pPr>
      <w:r w:rsidRPr="00D7340C">
        <w:rPr>
          <w:b/>
          <w:sz w:val="24"/>
        </w:rPr>
        <w:t>brak podstaw wykluczenia:</w:t>
      </w:r>
    </w:p>
    <w:p w:rsidR="000303E5" w:rsidRPr="00EA5D73" w:rsidRDefault="000303E5" w:rsidP="009D0EAB">
      <w:pPr>
        <w:pStyle w:val="Akapitzlist"/>
        <w:numPr>
          <w:ilvl w:val="2"/>
          <w:numId w:val="5"/>
        </w:numPr>
        <w:spacing w:line="276" w:lineRule="auto"/>
        <w:jc w:val="both"/>
        <w:rPr>
          <w:sz w:val="24"/>
          <w:u w:val="single"/>
        </w:rPr>
      </w:pPr>
      <w:r w:rsidRPr="00E46AAE">
        <w:rPr>
          <w:sz w:val="24"/>
        </w:rPr>
        <w:t>oświadczenia wykonawcy w zakresie art. 108 ust. 1 pkt 5 ustawy PZP, o braku przynależności do tej samej grupy kapitałowej</w:t>
      </w:r>
      <w:r>
        <w:rPr>
          <w:b/>
          <w:sz w:val="24"/>
        </w:rPr>
        <w:t xml:space="preserve"> </w:t>
      </w:r>
      <w:r w:rsidRPr="00D7340C">
        <w:rPr>
          <w:sz w:val="24"/>
        </w:rPr>
        <w:t xml:space="preserve">w rozumieniu ustawy z dnia 16 lutego 2007 r. o ochronie konkurencji i konsumentów (Dz.U. z 2020 r. poz. 1076 i 1086), z innym wykonawcą, który złożył odrębną ofertę, albo oświadczenia o przynależności do tej samej grupy kapitałowej wraz z dokumentami lub informacjami potwierdzającymi przygotowanie oferty niezależnie od innego wykonawcy należącego do tej samej grupy kapitałowej, zgodnie ze wzorem stanowiącym </w:t>
      </w:r>
      <w:r w:rsidRPr="00F77FAE">
        <w:rPr>
          <w:sz w:val="24"/>
        </w:rPr>
        <w:t>Załącznik nr 3 do SWZ;</w:t>
      </w:r>
    </w:p>
    <w:p w:rsidR="000303E5" w:rsidRPr="00EA5D73" w:rsidRDefault="000303E5" w:rsidP="009D0EAB">
      <w:pPr>
        <w:pStyle w:val="Akapitzlist"/>
        <w:numPr>
          <w:ilvl w:val="2"/>
          <w:numId w:val="5"/>
        </w:numPr>
        <w:spacing w:line="276" w:lineRule="auto"/>
        <w:jc w:val="both"/>
        <w:rPr>
          <w:sz w:val="24"/>
        </w:rPr>
      </w:pPr>
      <w:r w:rsidRPr="00EA5D73">
        <w:rPr>
          <w:sz w:val="24"/>
        </w:rPr>
        <w:t>zaświadczenia właściwego naczelnika urzędu skarbowego potwierdzającego, że wykonawca nie zalega z</w:t>
      </w:r>
      <w:r>
        <w:rPr>
          <w:sz w:val="24"/>
        </w:rPr>
        <w:t xml:space="preserve"> </w:t>
      </w:r>
      <w:r w:rsidRPr="00EA5D73">
        <w:rPr>
          <w:sz w:val="24"/>
        </w:rPr>
        <w:t>opłacaniem podatków i</w:t>
      </w:r>
      <w:r>
        <w:rPr>
          <w:sz w:val="24"/>
        </w:rPr>
        <w:t xml:space="preserve"> </w:t>
      </w:r>
      <w:r w:rsidRPr="00EA5D73">
        <w:rPr>
          <w:sz w:val="24"/>
        </w:rPr>
        <w:t>opłat, w</w:t>
      </w:r>
      <w:r>
        <w:rPr>
          <w:sz w:val="24"/>
        </w:rPr>
        <w:t xml:space="preserve"> </w:t>
      </w:r>
      <w:r w:rsidRPr="00EA5D73">
        <w:rPr>
          <w:sz w:val="24"/>
        </w:rPr>
        <w:t>zakresie art.109ust.1pkt1 ustawy</w:t>
      </w:r>
      <w:r w:rsidR="00627C3F">
        <w:rPr>
          <w:sz w:val="24"/>
        </w:rPr>
        <w:t>,</w:t>
      </w:r>
      <w:r w:rsidRPr="00EA5D73">
        <w:rPr>
          <w:sz w:val="24"/>
        </w:rPr>
        <w:t xml:space="preserve"> wystawionego nie wcześni</w:t>
      </w:r>
      <w:r>
        <w:rPr>
          <w:sz w:val="24"/>
        </w:rPr>
        <w:t>ej niż 3miesiące przed jego zło</w:t>
      </w:r>
      <w:r w:rsidRPr="00EA5D73">
        <w:rPr>
          <w:sz w:val="24"/>
        </w:rPr>
        <w:t>żeniem, a</w:t>
      </w:r>
      <w:r>
        <w:rPr>
          <w:sz w:val="24"/>
        </w:rPr>
        <w:t xml:space="preserve"> </w:t>
      </w:r>
      <w:r w:rsidRPr="00EA5D73">
        <w:rPr>
          <w:sz w:val="24"/>
        </w:rPr>
        <w:t>w</w:t>
      </w:r>
      <w:r>
        <w:rPr>
          <w:sz w:val="24"/>
        </w:rPr>
        <w:t xml:space="preserve"> </w:t>
      </w:r>
      <w:r w:rsidRPr="00EA5D73">
        <w:rPr>
          <w:sz w:val="24"/>
        </w:rPr>
        <w:t>przypadku zalegania z</w:t>
      </w:r>
      <w:r>
        <w:rPr>
          <w:sz w:val="24"/>
        </w:rPr>
        <w:t xml:space="preserve"> </w:t>
      </w:r>
      <w:r w:rsidRPr="00EA5D73">
        <w:rPr>
          <w:sz w:val="24"/>
        </w:rPr>
        <w:t>opłacaniem podatków lub opłat wraz z</w:t>
      </w:r>
      <w:r>
        <w:rPr>
          <w:sz w:val="24"/>
        </w:rPr>
        <w:t xml:space="preserve"> </w:t>
      </w:r>
      <w:r w:rsidRPr="00EA5D73">
        <w:rPr>
          <w:sz w:val="24"/>
        </w:rPr>
        <w:t>zaświa</w:t>
      </w:r>
      <w:r>
        <w:rPr>
          <w:sz w:val="24"/>
        </w:rPr>
        <w:t xml:space="preserve">dczeniem </w:t>
      </w:r>
      <w:r>
        <w:rPr>
          <w:sz w:val="24"/>
        </w:rPr>
        <w:lastRenderedPageBreak/>
        <w:t>zamawiający żąda złoże</w:t>
      </w:r>
      <w:r w:rsidRPr="00EA5D73">
        <w:rPr>
          <w:sz w:val="24"/>
        </w:rPr>
        <w:t>nia dokumentów potwierdzających, że odpowiednio przed upływem terminu składania wniosków o</w:t>
      </w:r>
      <w:r>
        <w:rPr>
          <w:sz w:val="24"/>
        </w:rPr>
        <w:t xml:space="preserve"> </w:t>
      </w:r>
      <w:r w:rsidRPr="00EA5D73">
        <w:rPr>
          <w:sz w:val="24"/>
        </w:rPr>
        <w:t>dopuszczenie do udziału w</w:t>
      </w:r>
      <w:r>
        <w:rPr>
          <w:sz w:val="24"/>
        </w:rPr>
        <w:t xml:space="preserve"> </w:t>
      </w:r>
      <w:r w:rsidRPr="00EA5D73">
        <w:rPr>
          <w:sz w:val="24"/>
        </w:rPr>
        <w:t>postępowaniu albo przed upływem terminu składania ofert wykonawca do</w:t>
      </w:r>
      <w:r>
        <w:rPr>
          <w:sz w:val="24"/>
        </w:rPr>
        <w:t>konał płatności należnych podat</w:t>
      </w:r>
      <w:r w:rsidRPr="00EA5D73">
        <w:rPr>
          <w:sz w:val="24"/>
        </w:rPr>
        <w:t>ków lub opłat wraz z</w:t>
      </w:r>
      <w:r>
        <w:rPr>
          <w:sz w:val="24"/>
        </w:rPr>
        <w:t xml:space="preserve"> </w:t>
      </w:r>
      <w:r w:rsidRPr="00EA5D73">
        <w:rPr>
          <w:sz w:val="24"/>
        </w:rPr>
        <w:t>odsetkami lub grzywnami lub zawarł wiążące porozumienie w</w:t>
      </w:r>
      <w:r>
        <w:rPr>
          <w:sz w:val="24"/>
        </w:rPr>
        <w:t xml:space="preserve"> </w:t>
      </w:r>
      <w:r w:rsidRPr="00EA5D73">
        <w:rPr>
          <w:sz w:val="24"/>
        </w:rPr>
        <w:t>sprawie spłat tych należności;</w:t>
      </w:r>
    </w:p>
    <w:p w:rsidR="000303E5" w:rsidRPr="00EA5D73" w:rsidRDefault="000303E5" w:rsidP="009D0EAB">
      <w:pPr>
        <w:pStyle w:val="Akapitzlist"/>
        <w:numPr>
          <w:ilvl w:val="2"/>
          <w:numId w:val="5"/>
        </w:numPr>
        <w:spacing w:line="276" w:lineRule="auto"/>
        <w:jc w:val="both"/>
        <w:rPr>
          <w:sz w:val="24"/>
        </w:rPr>
      </w:pPr>
      <w:r w:rsidRPr="00EA5D73">
        <w:rPr>
          <w:sz w:val="24"/>
        </w:rPr>
        <w:t>zaświadczenia albo innego dokumentu właściwej terenowej jednostki organizacyj</w:t>
      </w:r>
      <w:r>
        <w:rPr>
          <w:sz w:val="24"/>
        </w:rPr>
        <w:t>nej Zakładu Ubezpieczeń Społecz</w:t>
      </w:r>
      <w:r w:rsidRPr="00EA5D73">
        <w:rPr>
          <w:sz w:val="24"/>
        </w:rPr>
        <w:t>nych lub właściwego oddziału regionalnego lub właściwej placówki terenowej Ka</w:t>
      </w:r>
      <w:r>
        <w:rPr>
          <w:sz w:val="24"/>
        </w:rPr>
        <w:t>sy Rolniczego Ubezpieczenia Spo</w:t>
      </w:r>
      <w:r w:rsidRPr="00EA5D73">
        <w:rPr>
          <w:sz w:val="24"/>
        </w:rPr>
        <w:t>łecznego potwierdzającego, że wykonawca nie zalega z</w:t>
      </w:r>
      <w:r>
        <w:rPr>
          <w:sz w:val="24"/>
        </w:rPr>
        <w:t xml:space="preserve"> </w:t>
      </w:r>
      <w:r w:rsidRPr="00EA5D73">
        <w:rPr>
          <w:sz w:val="24"/>
        </w:rPr>
        <w:t>opłacaniem składek na ubezpieczenia społeczne i</w:t>
      </w:r>
      <w:r>
        <w:rPr>
          <w:sz w:val="24"/>
        </w:rPr>
        <w:t xml:space="preserve"> </w:t>
      </w:r>
      <w:r w:rsidRPr="00EA5D73">
        <w:rPr>
          <w:sz w:val="24"/>
        </w:rPr>
        <w:t>zdrowotne, w</w:t>
      </w:r>
      <w:r>
        <w:rPr>
          <w:sz w:val="24"/>
        </w:rPr>
        <w:t xml:space="preserve"> </w:t>
      </w:r>
      <w:r w:rsidRPr="00EA5D73">
        <w:rPr>
          <w:sz w:val="24"/>
        </w:rPr>
        <w:t>zakresie art.109ust.1pkt1 ustawy</w:t>
      </w:r>
      <w:r w:rsidR="009214D7">
        <w:rPr>
          <w:sz w:val="24"/>
        </w:rPr>
        <w:t xml:space="preserve">  </w:t>
      </w:r>
      <w:r w:rsidRPr="00EA5D73">
        <w:rPr>
          <w:sz w:val="24"/>
        </w:rPr>
        <w:t>, wystawionego nie wcześniej niż 3miesiące przed jego z</w:t>
      </w:r>
      <w:r>
        <w:rPr>
          <w:sz w:val="24"/>
        </w:rPr>
        <w:t xml:space="preserve"> łożeniem </w:t>
      </w:r>
      <w:r w:rsidRPr="00EA5D73">
        <w:rPr>
          <w:sz w:val="24"/>
        </w:rPr>
        <w:t>a</w:t>
      </w:r>
      <w:r>
        <w:rPr>
          <w:sz w:val="24"/>
        </w:rPr>
        <w:t xml:space="preserve"> w przy</w:t>
      </w:r>
      <w:r w:rsidRPr="00EA5D73">
        <w:rPr>
          <w:sz w:val="24"/>
        </w:rPr>
        <w:t>padku zalegania z</w:t>
      </w:r>
      <w:r>
        <w:rPr>
          <w:sz w:val="24"/>
        </w:rPr>
        <w:t xml:space="preserve"> </w:t>
      </w:r>
      <w:r w:rsidRPr="00EA5D73">
        <w:rPr>
          <w:sz w:val="24"/>
        </w:rPr>
        <w:t>opłacaniem składek na ubezpieczenia</w:t>
      </w:r>
      <w:r>
        <w:rPr>
          <w:sz w:val="24"/>
        </w:rPr>
        <w:t xml:space="preserve"> </w:t>
      </w:r>
      <w:r w:rsidRPr="00EA5D73">
        <w:rPr>
          <w:sz w:val="24"/>
        </w:rPr>
        <w:t>społeczne lub zdrowotne wraz z</w:t>
      </w:r>
      <w:r>
        <w:rPr>
          <w:sz w:val="24"/>
        </w:rPr>
        <w:t xml:space="preserve"> </w:t>
      </w:r>
      <w:r w:rsidRPr="00EA5D73">
        <w:rPr>
          <w:sz w:val="24"/>
        </w:rPr>
        <w:t>zaświadczeniem albo innym dokumentem zamawiający żąda złożenia dokumentów potwierdzających, że odpowiednio przed upływem terminu składania wniosków o</w:t>
      </w:r>
      <w:r>
        <w:rPr>
          <w:sz w:val="24"/>
        </w:rPr>
        <w:t xml:space="preserve"> </w:t>
      </w:r>
      <w:r w:rsidRPr="00EA5D73">
        <w:rPr>
          <w:sz w:val="24"/>
        </w:rPr>
        <w:t>dopuszczenie do udziału w</w:t>
      </w:r>
      <w:r>
        <w:rPr>
          <w:sz w:val="24"/>
        </w:rPr>
        <w:t xml:space="preserve"> </w:t>
      </w:r>
      <w:r w:rsidRPr="00EA5D73">
        <w:rPr>
          <w:sz w:val="24"/>
        </w:rPr>
        <w:t>postępowaniu albo przed upływ</w:t>
      </w:r>
      <w:r>
        <w:rPr>
          <w:sz w:val="24"/>
        </w:rPr>
        <w:t>em terminu składania ofert wyko</w:t>
      </w:r>
      <w:r w:rsidRPr="00EA5D73">
        <w:rPr>
          <w:sz w:val="24"/>
        </w:rPr>
        <w:t>nawca dokonał płatności należnych składek na ubezpieczenia społeczne lub zdrow</w:t>
      </w:r>
      <w:r>
        <w:rPr>
          <w:sz w:val="24"/>
        </w:rPr>
        <w:t>otne wraz odsetkami lub grzywna</w:t>
      </w:r>
      <w:r w:rsidRPr="00EA5D73">
        <w:rPr>
          <w:sz w:val="24"/>
        </w:rPr>
        <w:t>mi lub zawarł wiążące porozumienie w</w:t>
      </w:r>
      <w:r>
        <w:rPr>
          <w:sz w:val="24"/>
        </w:rPr>
        <w:t xml:space="preserve"> </w:t>
      </w:r>
      <w:r w:rsidRPr="00EA5D73">
        <w:rPr>
          <w:sz w:val="24"/>
        </w:rPr>
        <w:t>sprawie spłat tych należności;</w:t>
      </w:r>
    </w:p>
    <w:p w:rsidR="000303E5" w:rsidRPr="00EA5D73" w:rsidRDefault="000303E5" w:rsidP="009D0EAB">
      <w:pPr>
        <w:pStyle w:val="Akapitzlist"/>
        <w:numPr>
          <w:ilvl w:val="2"/>
          <w:numId w:val="5"/>
        </w:numPr>
        <w:spacing w:line="276" w:lineRule="auto"/>
        <w:jc w:val="both"/>
        <w:rPr>
          <w:sz w:val="24"/>
        </w:rPr>
      </w:pPr>
      <w:r w:rsidRPr="00EA5D73">
        <w:rPr>
          <w:sz w:val="24"/>
        </w:rPr>
        <w:t>odpisu lub informacji z</w:t>
      </w:r>
      <w:r>
        <w:rPr>
          <w:sz w:val="24"/>
        </w:rPr>
        <w:t xml:space="preserve"> </w:t>
      </w:r>
      <w:r w:rsidRPr="00EA5D73">
        <w:rPr>
          <w:sz w:val="24"/>
        </w:rPr>
        <w:t>Krajowego Rejestru Sądowego lub z</w:t>
      </w:r>
      <w:r>
        <w:rPr>
          <w:sz w:val="24"/>
        </w:rPr>
        <w:t xml:space="preserve"> </w:t>
      </w:r>
      <w:r w:rsidRPr="00EA5D73">
        <w:rPr>
          <w:sz w:val="24"/>
        </w:rPr>
        <w:t>Centralnej Ewidencji i</w:t>
      </w:r>
      <w:r>
        <w:rPr>
          <w:sz w:val="24"/>
        </w:rPr>
        <w:t xml:space="preserve"> </w:t>
      </w:r>
      <w:r w:rsidRPr="00EA5D73">
        <w:rPr>
          <w:sz w:val="24"/>
        </w:rPr>
        <w:t>Informacji o</w:t>
      </w:r>
      <w:r>
        <w:rPr>
          <w:sz w:val="24"/>
        </w:rPr>
        <w:t xml:space="preserve"> Działalności Gospo</w:t>
      </w:r>
      <w:r w:rsidRPr="00EA5D73">
        <w:rPr>
          <w:sz w:val="24"/>
        </w:rPr>
        <w:t>darczej, w</w:t>
      </w:r>
      <w:r>
        <w:rPr>
          <w:sz w:val="24"/>
        </w:rPr>
        <w:t xml:space="preserve"> </w:t>
      </w:r>
      <w:r w:rsidRPr="00EA5D73">
        <w:rPr>
          <w:sz w:val="24"/>
        </w:rPr>
        <w:t>zakresie art.109</w:t>
      </w:r>
      <w:r>
        <w:rPr>
          <w:sz w:val="24"/>
        </w:rPr>
        <w:t xml:space="preserve"> </w:t>
      </w:r>
      <w:r w:rsidRPr="00EA5D73">
        <w:rPr>
          <w:sz w:val="24"/>
        </w:rPr>
        <w:t>ust.1pkt4 ustawy, sporządzonych nie wcześniej niż 3miesiąceprzed jej złożeniem, jeżeli odrębne przepisy wymagają wpisu do rejestru lub ewidencji</w:t>
      </w:r>
    </w:p>
    <w:p w:rsidR="000303E5" w:rsidRPr="00D7340C" w:rsidRDefault="000303E5" w:rsidP="000303E5">
      <w:pPr>
        <w:pStyle w:val="Akapitzlist"/>
        <w:spacing w:line="276" w:lineRule="auto"/>
        <w:ind w:left="720"/>
        <w:jc w:val="both"/>
        <w:rPr>
          <w:b/>
          <w:sz w:val="24"/>
        </w:rPr>
      </w:pPr>
    </w:p>
    <w:p w:rsidR="004C61B3" w:rsidRPr="00F77FAE" w:rsidRDefault="004C61B3" w:rsidP="009D0EAB">
      <w:pPr>
        <w:pStyle w:val="Akapitzlist"/>
        <w:numPr>
          <w:ilvl w:val="0"/>
          <w:numId w:val="36"/>
        </w:numPr>
        <w:spacing w:line="276" w:lineRule="auto"/>
        <w:jc w:val="both"/>
        <w:rPr>
          <w:sz w:val="24"/>
        </w:rPr>
      </w:pPr>
      <w:r w:rsidRPr="00F77FAE">
        <w:rPr>
          <w:b/>
          <w:sz w:val="24"/>
        </w:rPr>
        <w:t>spełnienie warunków udziału w postępowaniu</w:t>
      </w:r>
      <w:r w:rsidRPr="00F77FAE">
        <w:rPr>
          <w:sz w:val="24"/>
        </w:rPr>
        <w:t>:</w:t>
      </w:r>
    </w:p>
    <w:p w:rsidR="00DA5282" w:rsidRPr="00DA5282" w:rsidRDefault="00561418" w:rsidP="009D0EAB">
      <w:pPr>
        <w:pStyle w:val="Akapitzlist"/>
        <w:numPr>
          <w:ilvl w:val="0"/>
          <w:numId w:val="37"/>
        </w:numPr>
        <w:spacing w:line="276" w:lineRule="auto"/>
        <w:jc w:val="both"/>
        <w:rPr>
          <w:b/>
          <w:sz w:val="24"/>
        </w:rPr>
      </w:pPr>
      <w:r>
        <w:rPr>
          <w:b/>
          <w:sz w:val="24"/>
        </w:rPr>
        <w:t>d</w:t>
      </w:r>
      <w:r w:rsidR="00DA5282" w:rsidRPr="00DA5282">
        <w:rPr>
          <w:b/>
          <w:sz w:val="24"/>
        </w:rPr>
        <w:t>okumentu potwierdzającego ubezpieczenie od odpowiedzialności cywilnej w zakresie prowadzonej działalności związanej z przedmiotem zamówienia na wymaganą sumę gwarancyjną.</w:t>
      </w:r>
    </w:p>
    <w:p w:rsidR="004C61B3" w:rsidRPr="00D7340C" w:rsidRDefault="00561418" w:rsidP="009D0EAB">
      <w:pPr>
        <w:pStyle w:val="Akapitzlist"/>
        <w:numPr>
          <w:ilvl w:val="0"/>
          <w:numId w:val="37"/>
        </w:numPr>
        <w:spacing w:line="276" w:lineRule="auto"/>
        <w:jc w:val="both"/>
        <w:rPr>
          <w:sz w:val="24"/>
        </w:rPr>
      </w:pPr>
      <w:r>
        <w:rPr>
          <w:b/>
          <w:sz w:val="24"/>
        </w:rPr>
        <w:t>w</w:t>
      </w:r>
      <w:r w:rsidR="004C61B3" w:rsidRPr="00F77FAE">
        <w:rPr>
          <w:b/>
          <w:sz w:val="24"/>
        </w:rPr>
        <w:t xml:space="preserve">ykazu robót budowlanych, zgodnego ze wzorem stanowiącym Załącznik nr 4 do SWZ, </w:t>
      </w:r>
      <w:r w:rsidR="004C61B3" w:rsidRPr="00F77FAE">
        <w:rPr>
          <w:sz w:val="24"/>
        </w:rPr>
        <w:t xml:space="preserve">spełniających wymagania określone w </w:t>
      </w:r>
      <w:r>
        <w:rPr>
          <w:sz w:val="24"/>
        </w:rPr>
        <w:t>R</w:t>
      </w:r>
      <w:r w:rsidR="004C61B3" w:rsidRPr="00F77FAE">
        <w:rPr>
          <w:sz w:val="24"/>
        </w:rPr>
        <w:t xml:space="preserve">ozdziale </w:t>
      </w:r>
      <w:r>
        <w:rPr>
          <w:sz w:val="24"/>
        </w:rPr>
        <w:t>5</w:t>
      </w:r>
      <w:r w:rsidR="004C61B3" w:rsidRPr="00F77FAE">
        <w:rPr>
          <w:sz w:val="24"/>
        </w:rPr>
        <w:t xml:space="preserve"> SWZ wykonanych nie wcześniej niż w okresie ostatnich 5 lat przed upływem terminu składania ofert, a jeżeli okres prowadzenia działalności jest krótszy – w tym okresie, wraz z p</w:t>
      </w:r>
      <w:r w:rsidR="00F77FAE" w:rsidRPr="00F77FAE">
        <w:rPr>
          <w:sz w:val="24"/>
        </w:rPr>
        <w:t xml:space="preserve">odaniem ich rodzaju, wartości, </w:t>
      </w:r>
      <w:r w:rsidR="004C61B3" w:rsidRPr="00F77FAE">
        <w:rPr>
          <w:sz w:val="24"/>
        </w:rPr>
        <w:t>daty i</w:t>
      </w:r>
      <w:r w:rsidR="004C61B3" w:rsidRPr="00D7340C">
        <w:rPr>
          <w:sz w:val="24"/>
        </w:rPr>
        <w:t xml:space="preserve"> miejsca wykonywania oraz podmiotów, na rzecz których roboty budowlane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rsidR="004C61B3" w:rsidRPr="00D7340C" w:rsidRDefault="00561418" w:rsidP="009D0EAB">
      <w:pPr>
        <w:pStyle w:val="Akapitzlist"/>
        <w:numPr>
          <w:ilvl w:val="0"/>
          <w:numId w:val="37"/>
        </w:numPr>
        <w:spacing w:line="276" w:lineRule="auto"/>
        <w:jc w:val="both"/>
        <w:rPr>
          <w:sz w:val="24"/>
        </w:rPr>
      </w:pPr>
      <w:r>
        <w:rPr>
          <w:b/>
          <w:sz w:val="24"/>
        </w:rPr>
        <w:t>w</w:t>
      </w:r>
      <w:r w:rsidR="004C61B3" w:rsidRPr="00794961">
        <w:rPr>
          <w:b/>
          <w:sz w:val="24"/>
        </w:rPr>
        <w:t>ykazu osób</w:t>
      </w:r>
      <w:r w:rsidR="004C61B3" w:rsidRPr="00F77FAE">
        <w:rPr>
          <w:b/>
          <w:sz w:val="24"/>
        </w:rPr>
        <w:t xml:space="preserve">, zgodnego ze wzorem stanowiącym załącznik nr 5 do SWZ, </w:t>
      </w:r>
      <w:r w:rsidR="004C61B3" w:rsidRPr="00F77FAE">
        <w:rPr>
          <w:sz w:val="24"/>
        </w:rPr>
        <w:t xml:space="preserve">skierowanych przez wykonawcę do realizacji zamówienia publicznego, spełniających wymagania określone w </w:t>
      </w:r>
      <w:r w:rsidR="008B5A39">
        <w:rPr>
          <w:sz w:val="24"/>
        </w:rPr>
        <w:t>R</w:t>
      </w:r>
      <w:r w:rsidR="004C61B3" w:rsidRPr="00F77FAE">
        <w:rPr>
          <w:sz w:val="24"/>
        </w:rPr>
        <w:t xml:space="preserve">ozdziale </w:t>
      </w:r>
      <w:r>
        <w:rPr>
          <w:sz w:val="24"/>
        </w:rPr>
        <w:t>5</w:t>
      </w:r>
      <w:r w:rsidR="004C61B3" w:rsidRPr="00F77FAE">
        <w:rPr>
          <w:sz w:val="24"/>
        </w:rPr>
        <w:t xml:space="preserve"> SWZ wraz z informacjami na temat kwalifikacji zawodowych, uprawnień, doświadczenia i wykształcenia niezbędnych do wykonania zamówienia publicznego</w:t>
      </w:r>
      <w:r w:rsidR="004C61B3" w:rsidRPr="00D7340C">
        <w:rPr>
          <w:sz w:val="24"/>
        </w:rPr>
        <w:t>, a także zakresu wykonywanych przez nie czynności oraz informacją o podstawie do dysponowania tymi osobami.</w:t>
      </w:r>
    </w:p>
    <w:p w:rsidR="004C61B3" w:rsidRDefault="004C61B3" w:rsidP="009D0EAB">
      <w:pPr>
        <w:pStyle w:val="Akapitzlist"/>
        <w:numPr>
          <w:ilvl w:val="0"/>
          <w:numId w:val="35"/>
        </w:numPr>
        <w:spacing w:line="276" w:lineRule="auto"/>
        <w:jc w:val="both"/>
        <w:rPr>
          <w:sz w:val="24"/>
        </w:rPr>
      </w:pPr>
      <w:r w:rsidRPr="00794961">
        <w:rPr>
          <w:sz w:val="24"/>
        </w:rPr>
        <w:t xml:space="preserve">Jeżeli jest to niezbędne do zapewnienia </w:t>
      </w:r>
      <w:r>
        <w:rPr>
          <w:sz w:val="24"/>
        </w:rPr>
        <w:t xml:space="preserve">odpowiedniego przebiegu postępowania o udzielenie zamówienia, </w:t>
      </w:r>
      <w:r w:rsidR="00D7340C">
        <w:rPr>
          <w:sz w:val="24"/>
        </w:rPr>
        <w:t>Z</w:t>
      </w:r>
      <w:r>
        <w:rPr>
          <w:sz w:val="24"/>
        </w:rPr>
        <w:t xml:space="preserve">amawiający może na każdym etapie postępowania, wezwać </w:t>
      </w:r>
      <w:r>
        <w:rPr>
          <w:sz w:val="24"/>
        </w:rPr>
        <w:lastRenderedPageBreak/>
        <w:t>wykonawców do złożenia wszystkich lub niektórych podmiotowych środków dowodowych, jeżeli wymagał ich złożenia w ogłoszeniu o zamówieniu lub dokumentach zamówienia, aktualnych na dzień złożenia.</w:t>
      </w:r>
    </w:p>
    <w:p w:rsidR="004C61B3" w:rsidRDefault="004C61B3" w:rsidP="009D0EAB">
      <w:pPr>
        <w:pStyle w:val="Akapitzlist"/>
        <w:numPr>
          <w:ilvl w:val="0"/>
          <w:numId w:val="35"/>
        </w:numPr>
        <w:spacing w:line="276" w:lineRule="auto"/>
        <w:jc w:val="both"/>
        <w:rPr>
          <w:sz w:val="24"/>
        </w:rPr>
      </w:pPr>
      <w:r>
        <w:rPr>
          <w:sz w:val="24"/>
        </w:rPr>
        <w:t>Jeśli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rsidR="004C61B3" w:rsidRDefault="004C61B3" w:rsidP="009D0EAB">
      <w:pPr>
        <w:pStyle w:val="Akapitzlist"/>
        <w:numPr>
          <w:ilvl w:val="0"/>
          <w:numId w:val="35"/>
        </w:numPr>
        <w:spacing w:line="276" w:lineRule="auto"/>
        <w:jc w:val="both"/>
        <w:rPr>
          <w:sz w:val="24"/>
        </w:rPr>
      </w:pPr>
      <w:r>
        <w:rPr>
          <w:sz w:val="24"/>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p w:rsidR="004C61B3" w:rsidRDefault="004C61B3" w:rsidP="009D0EAB">
      <w:pPr>
        <w:pStyle w:val="Akapitzlist"/>
        <w:numPr>
          <w:ilvl w:val="0"/>
          <w:numId w:val="35"/>
        </w:numPr>
        <w:spacing w:line="276" w:lineRule="auto"/>
        <w:jc w:val="both"/>
        <w:rPr>
          <w:sz w:val="24"/>
        </w:rPr>
      </w:pPr>
      <w:r>
        <w:rPr>
          <w:sz w:val="24"/>
        </w:rPr>
        <w:t>Wykonawca nie jest zobowiązany do złożenia podmiotowych środków dowodowych, które Zamawiający posiada, jeżeli Wykonawca wskaże te środki oraz potwierdzi ich prawidłowość i aktualność.</w:t>
      </w:r>
    </w:p>
    <w:p w:rsidR="004C61B3" w:rsidRDefault="004C61B3" w:rsidP="009D0EAB">
      <w:pPr>
        <w:pStyle w:val="Akapitzlist"/>
        <w:numPr>
          <w:ilvl w:val="0"/>
          <w:numId w:val="35"/>
        </w:numPr>
        <w:spacing w:line="276" w:lineRule="auto"/>
        <w:jc w:val="both"/>
        <w:rPr>
          <w:sz w:val="24"/>
        </w:rPr>
      </w:pPr>
      <w:r>
        <w:rPr>
          <w:sz w:val="24"/>
        </w:rPr>
        <w:t>Podmiotowe środki dowodowe sporządzone w języku obcym muszą być złożone wraz z tłumaczeniem na język polski.</w:t>
      </w:r>
    </w:p>
    <w:p w:rsidR="004C61B3" w:rsidRPr="004D5523" w:rsidRDefault="004C61B3" w:rsidP="009D0EAB">
      <w:pPr>
        <w:pStyle w:val="Akapitzlist"/>
        <w:numPr>
          <w:ilvl w:val="0"/>
          <w:numId w:val="35"/>
        </w:numPr>
        <w:spacing w:line="276" w:lineRule="auto"/>
        <w:jc w:val="both"/>
        <w:rPr>
          <w:sz w:val="24"/>
        </w:rPr>
      </w:pPr>
      <w:r w:rsidRPr="004D5523">
        <w:rPr>
          <w:sz w:val="24"/>
        </w:rPr>
        <w:t xml:space="preserve">Podmiotowe środki dowodowe oraz inne dokumenty lub oświadczenia należy przekazać Zamawiającemu przy użyciu środków komunikacji elektronicznej. Zakres i sposób przekazywania został określony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w:t>
      </w:r>
    </w:p>
    <w:p w:rsidR="004C7C85" w:rsidRPr="004C7C85" w:rsidRDefault="004C7C85" w:rsidP="009D0EAB">
      <w:pPr>
        <w:pStyle w:val="Akapitzlist"/>
        <w:numPr>
          <w:ilvl w:val="0"/>
          <w:numId w:val="35"/>
        </w:numPr>
        <w:spacing w:line="276" w:lineRule="auto"/>
        <w:jc w:val="both"/>
        <w:rPr>
          <w:b/>
          <w:sz w:val="24"/>
        </w:rPr>
      </w:pPr>
      <w:r w:rsidRPr="004C7C85">
        <w:rPr>
          <w:sz w:val="24"/>
        </w:rPr>
        <w:t>Jeżeli wykonawca ma siedzibę lub miejsce zamieszkania poza granicami Rzeczypospolitej Polskiej, zamiast:</w:t>
      </w:r>
    </w:p>
    <w:p w:rsidR="004C7C85" w:rsidRPr="004C7C85" w:rsidRDefault="004C7C85" w:rsidP="004C7C85">
      <w:pPr>
        <w:pStyle w:val="Akapitzlist"/>
        <w:spacing w:line="276" w:lineRule="auto"/>
        <w:ind w:left="360"/>
        <w:rPr>
          <w:sz w:val="24"/>
        </w:rPr>
      </w:pPr>
      <w:r w:rsidRPr="004C7C85">
        <w:rPr>
          <w:sz w:val="24"/>
        </w:rPr>
        <w:t xml:space="preserve">-zaświadczenia, o którym mowa w ust 2 pkt 1) b) - zaświadczenie albo innego dokumentu potwierdzającego, że wykonawca nie zalega z opłacaniem składek na ubezpieczenia społeczne lub zdrowotne, </w:t>
      </w:r>
    </w:p>
    <w:p w:rsidR="004C7C85" w:rsidRPr="004C7C85" w:rsidRDefault="004C7C85" w:rsidP="004C7C85">
      <w:pPr>
        <w:pStyle w:val="Akapitzlist"/>
        <w:spacing w:line="276" w:lineRule="auto"/>
        <w:ind w:left="360"/>
        <w:rPr>
          <w:sz w:val="24"/>
        </w:rPr>
      </w:pPr>
      <w:r w:rsidRPr="004C7C85">
        <w:rPr>
          <w:sz w:val="24"/>
        </w:rPr>
        <w:t>-zaświadczenia o których mowa w ust 2 pkt 1) c)  lub odpisu albo informacji z Krajowego Rejestru Sądowego lub z Centralnej Ewidencji i Informacji o Działalności Gospodarczej, o których mowa w  ust 2 pkt 1) d)  składa dokument lub dokumenty wystawione w kraju, w którym wykonawca ma siedzibę lub miejsce zamieszkania, potwierdzające odpowiednio, że:</w:t>
      </w:r>
    </w:p>
    <w:p w:rsidR="004C7C85" w:rsidRPr="004C7C85" w:rsidRDefault="004C7C85" w:rsidP="004C7C85">
      <w:pPr>
        <w:pStyle w:val="Akapitzlist"/>
        <w:spacing w:line="276" w:lineRule="auto"/>
        <w:ind w:left="360"/>
        <w:rPr>
          <w:sz w:val="24"/>
        </w:rPr>
      </w:pPr>
      <w:r w:rsidRPr="004C7C85">
        <w:rPr>
          <w:sz w:val="24"/>
        </w:rPr>
        <w:t>a) nie naruszył obowiązków dotyczących płatności podatków, opłat lub składek na ubezpieczenie społeczne lub zdrowotne,</w:t>
      </w:r>
    </w:p>
    <w:p w:rsidR="004C7C85" w:rsidRPr="004C7C85" w:rsidRDefault="004C7C85" w:rsidP="004C7C85">
      <w:pPr>
        <w:pStyle w:val="Akapitzlist"/>
        <w:spacing w:line="276" w:lineRule="auto"/>
        <w:ind w:left="360"/>
        <w:rPr>
          <w:sz w:val="24"/>
        </w:rPr>
      </w:pPr>
      <w:r w:rsidRPr="004C7C85">
        <w:rPr>
          <w:sz w:val="24"/>
        </w:rPr>
        <w:t>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4C7C85" w:rsidRPr="004C7C85" w:rsidRDefault="004C7C85" w:rsidP="004C7C85">
      <w:pPr>
        <w:spacing w:line="276" w:lineRule="auto"/>
        <w:ind w:left="284" w:hanging="284"/>
        <w:rPr>
          <w:sz w:val="24"/>
        </w:rPr>
      </w:pPr>
      <w:r w:rsidRPr="004C7C85">
        <w:rPr>
          <w:sz w:val="24"/>
        </w:rPr>
        <w:t>10. Dokumenty, o których mowa w ust 2 pkt 1) b),c),d)  , powinny być wystawione nie   wcześniej niż 3 miesiące przed ich złożeniem.</w:t>
      </w:r>
    </w:p>
    <w:p w:rsidR="004C7C85" w:rsidRPr="004C7C85" w:rsidRDefault="004C7C85" w:rsidP="004C7C85">
      <w:pPr>
        <w:spacing w:line="276" w:lineRule="auto"/>
        <w:ind w:left="426" w:hanging="426"/>
        <w:rPr>
          <w:sz w:val="24"/>
        </w:rPr>
      </w:pPr>
      <w:r w:rsidRPr="004C7C85">
        <w:rPr>
          <w:sz w:val="24"/>
        </w:rPr>
        <w:t xml:space="preserve">11. Jeżeli w kraju, w którym wykonawca ma siedzibę lub miejsce zamieszkania, nie wydaje się dokumentów, o których mowa w ust 2 pkt 1) b),c),d)  , lub gdy dokumenty te nie </w:t>
      </w:r>
      <w:r w:rsidRPr="004C7C85">
        <w:rPr>
          <w:sz w:val="24"/>
        </w:rPr>
        <w:lastRenderedPageBreak/>
        <w:t xml:space="preserve">odnoszą się do wszystkich przypadków, o których mowa w art. 108 ust. 1 pkt 1, 2 i 4 art. 109 ust. 1 pkt 1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rsidR="004C7C85" w:rsidRPr="004C7C85" w:rsidRDefault="004C7C85" w:rsidP="004C7C85">
      <w:pPr>
        <w:spacing w:line="276" w:lineRule="auto"/>
        <w:ind w:left="426" w:hanging="426"/>
        <w:rPr>
          <w:sz w:val="24"/>
        </w:rPr>
      </w:pPr>
      <w:r w:rsidRPr="004C7C85">
        <w:rPr>
          <w:sz w:val="24"/>
        </w:rPr>
        <w:t>12. Do podmiotów udostępniających zasoby na zasadach określonych w art. 118 ustawy oraz podwykonawców niebędących podmiotami udostępniającymi zasoby na tych zasadach, mających siedzibę lub miejsce zamieszkania poza terytorium Rzeczypospolitej Polskiej, postanowienie z ust 2 pkt 1) b),c),d)   stosuje się odpowiednio.</w:t>
      </w:r>
    </w:p>
    <w:p w:rsidR="004C7C85" w:rsidRPr="004C7C85" w:rsidRDefault="004C7C85" w:rsidP="004C7C85">
      <w:pPr>
        <w:pStyle w:val="Akapitzlist"/>
        <w:spacing w:line="276" w:lineRule="auto"/>
        <w:ind w:left="360"/>
        <w:jc w:val="both"/>
        <w:rPr>
          <w:sz w:val="24"/>
        </w:rPr>
      </w:pPr>
    </w:p>
    <w:p w:rsidR="00646A42" w:rsidRPr="004C1DA3" w:rsidRDefault="00646A42" w:rsidP="00385FD0">
      <w:pPr>
        <w:spacing w:line="276" w:lineRule="auto"/>
        <w:jc w:val="both"/>
        <w:rPr>
          <w:sz w:val="24"/>
          <w:szCs w:val="24"/>
        </w:rPr>
      </w:pPr>
    </w:p>
    <w:p w:rsidR="00A12DA3" w:rsidRDefault="0026091A" w:rsidP="00385FD0">
      <w:pPr>
        <w:pStyle w:val="Nagwek2"/>
        <w:shd w:val="clear" w:color="auto" w:fill="E7E6E6" w:themeFill="background2"/>
        <w:spacing w:line="276" w:lineRule="auto"/>
        <w:rPr>
          <w:rFonts w:ascii="Times New Roman" w:hAnsi="Times New Roman"/>
          <w:sz w:val="24"/>
          <w:szCs w:val="24"/>
        </w:rPr>
      </w:pPr>
      <w:bookmarkStart w:id="21" w:name="_Toc65133172"/>
      <w:r>
        <w:rPr>
          <w:rFonts w:ascii="Times New Roman" w:hAnsi="Times New Roman"/>
          <w:sz w:val="24"/>
          <w:szCs w:val="24"/>
        </w:rPr>
        <w:t xml:space="preserve">Rozdział </w:t>
      </w:r>
      <w:r w:rsidR="00621BD8">
        <w:rPr>
          <w:rFonts w:ascii="Times New Roman" w:hAnsi="Times New Roman"/>
          <w:sz w:val="24"/>
          <w:szCs w:val="24"/>
        </w:rPr>
        <w:t>20</w:t>
      </w:r>
      <w:r w:rsidR="00A12DA3">
        <w:rPr>
          <w:rFonts w:ascii="Times New Roman" w:hAnsi="Times New Roman"/>
          <w:sz w:val="24"/>
          <w:szCs w:val="24"/>
        </w:rPr>
        <w:t>. Wymagania dotyczące zabezpieczenia należytego wykonania umowy</w:t>
      </w:r>
      <w:bookmarkEnd w:id="21"/>
    </w:p>
    <w:p w:rsidR="00A20144" w:rsidRPr="00F77FAE" w:rsidRDefault="00A20144" w:rsidP="00385FD0">
      <w:pPr>
        <w:spacing w:line="276" w:lineRule="auto"/>
        <w:rPr>
          <w:sz w:val="12"/>
          <w:szCs w:val="24"/>
        </w:rPr>
      </w:pPr>
    </w:p>
    <w:p w:rsidR="003829FE" w:rsidRPr="00F77FAE" w:rsidRDefault="00A20144" w:rsidP="009D0EAB">
      <w:pPr>
        <w:pStyle w:val="Akapitzlist"/>
        <w:numPr>
          <w:ilvl w:val="0"/>
          <w:numId w:val="21"/>
        </w:numPr>
        <w:spacing w:line="276" w:lineRule="auto"/>
        <w:jc w:val="both"/>
        <w:rPr>
          <w:sz w:val="24"/>
          <w:szCs w:val="24"/>
        </w:rPr>
      </w:pPr>
      <w:r w:rsidRPr="00F77FAE">
        <w:rPr>
          <w:sz w:val="24"/>
          <w:szCs w:val="24"/>
        </w:rPr>
        <w:t xml:space="preserve">Wykonawca, którego oferta zostanie wybrana (uznana za najkorzystniejszą) przed podpisaniem umowy zobowiązany jest do wniesienia zabezpieczenia należytego wykonania umowy, w wysokości </w:t>
      </w:r>
      <w:r w:rsidR="00E00DCC" w:rsidRPr="00F77FAE">
        <w:rPr>
          <w:sz w:val="24"/>
          <w:szCs w:val="24"/>
        </w:rPr>
        <w:t>5</w:t>
      </w:r>
      <w:r w:rsidRPr="00F77FAE">
        <w:rPr>
          <w:sz w:val="24"/>
          <w:szCs w:val="24"/>
        </w:rPr>
        <w:t>%</w:t>
      </w:r>
      <w:r w:rsidR="00E00DCC" w:rsidRPr="00F77FAE">
        <w:rPr>
          <w:sz w:val="24"/>
          <w:szCs w:val="24"/>
        </w:rPr>
        <w:t xml:space="preserve"> </w:t>
      </w:r>
      <w:r w:rsidRPr="00F77FAE">
        <w:rPr>
          <w:sz w:val="24"/>
          <w:szCs w:val="24"/>
        </w:rPr>
        <w:t>ceny całkowitej brutto podanej w ofercie.</w:t>
      </w:r>
    </w:p>
    <w:p w:rsidR="003829FE" w:rsidRPr="00F77FAE" w:rsidRDefault="003829FE" w:rsidP="009D0EAB">
      <w:pPr>
        <w:pStyle w:val="Tekstpodstawowy"/>
        <w:numPr>
          <w:ilvl w:val="0"/>
          <w:numId w:val="21"/>
        </w:numPr>
        <w:spacing w:line="276" w:lineRule="auto"/>
        <w:rPr>
          <w:color w:val="000000" w:themeColor="text1"/>
          <w:szCs w:val="24"/>
        </w:rPr>
      </w:pPr>
      <w:r w:rsidRPr="00F77FAE">
        <w:rPr>
          <w:szCs w:val="24"/>
        </w:rPr>
        <w:t xml:space="preserve">Forma wniesienia zabezpieczenia należytego wykonania umowy: </w:t>
      </w:r>
    </w:p>
    <w:p w:rsidR="003829FE" w:rsidRPr="00F77FAE" w:rsidRDefault="003829FE" w:rsidP="009D0EAB">
      <w:pPr>
        <w:pStyle w:val="Akapitzlist"/>
        <w:numPr>
          <w:ilvl w:val="0"/>
          <w:numId w:val="22"/>
        </w:numPr>
        <w:spacing w:line="276" w:lineRule="auto"/>
        <w:jc w:val="both"/>
        <w:rPr>
          <w:vanish/>
          <w:sz w:val="24"/>
          <w:szCs w:val="24"/>
        </w:rPr>
      </w:pPr>
    </w:p>
    <w:p w:rsidR="003829FE" w:rsidRPr="00F77FAE" w:rsidRDefault="003829FE" w:rsidP="009D0EAB">
      <w:pPr>
        <w:pStyle w:val="Akapitzlist"/>
        <w:numPr>
          <w:ilvl w:val="0"/>
          <w:numId w:val="22"/>
        </w:numPr>
        <w:spacing w:line="276" w:lineRule="auto"/>
        <w:jc w:val="both"/>
        <w:rPr>
          <w:vanish/>
          <w:sz w:val="24"/>
          <w:szCs w:val="24"/>
        </w:rPr>
      </w:pPr>
    </w:p>
    <w:p w:rsidR="00C543C4" w:rsidRPr="00C86242" w:rsidRDefault="00A20144" w:rsidP="009D0EAB">
      <w:pPr>
        <w:pStyle w:val="Tekstpodstawowy"/>
        <w:numPr>
          <w:ilvl w:val="1"/>
          <w:numId w:val="22"/>
        </w:numPr>
        <w:spacing w:line="276" w:lineRule="auto"/>
        <w:rPr>
          <w:color w:val="000000" w:themeColor="text1"/>
          <w:szCs w:val="24"/>
        </w:rPr>
      </w:pPr>
      <w:r w:rsidRPr="00F77FAE">
        <w:rPr>
          <w:szCs w:val="24"/>
        </w:rPr>
        <w:t xml:space="preserve">Zabezpieczenie należytego wykonania umowy może być </w:t>
      </w:r>
      <w:r w:rsidRPr="00F77FAE">
        <w:rPr>
          <w:color w:val="000000" w:themeColor="text1"/>
          <w:szCs w:val="24"/>
        </w:rPr>
        <w:t>wnoszone w</w:t>
      </w:r>
      <w:r w:rsidR="00A12DA3" w:rsidRPr="00F77FAE">
        <w:rPr>
          <w:color w:val="000000" w:themeColor="text1"/>
          <w:szCs w:val="24"/>
        </w:rPr>
        <w:t xml:space="preserve"> jednej lub w </w:t>
      </w:r>
      <w:r w:rsidR="00A12DA3" w:rsidRPr="00C86242">
        <w:rPr>
          <w:color w:val="000000" w:themeColor="text1"/>
          <w:szCs w:val="24"/>
        </w:rPr>
        <w:t>kilku następujących formach</w:t>
      </w:r>
      <w:r w:rsidRPr="00C86242">
        <w:rPr>
          <w:color w:val="000000" w:themeColor="text1"/>
          <w:szCs w:val="24"/>
        </w:rPr>
        <w:t>:</w:t>
      </w:r>
    </w:p>
    <w:p w:rsidR="00327FC5" w:rsidRPr="00327FC5" w:rsidRDefault="00C543C4" w:rsidP="009D0EAB">
      <w:pPr>
        <w:pStyle w:val="Tekstpodstawowy"/>
        <w:numPr>
          <w:ilvl w:val="0"/>
          <w:numId w:val="23"/>
        </w:numPr>
        <w:spacing w:line="276" w:lineRule="auto"/>
        <w:rPr>
          <w:szCs w:val="24"/>
        </w:rPr>
      </w:pPr>
      <w:r w:rsidRPr="00327FC5">
        <w:rPr>
          <w:color w:val="000000" w:themeColor="text1"/>
          <w:szCs w:val="24"/>
        </w:rPr>
        <w:t xml:space="preserve">pieniądzu - przelewem na konto: </w:t>
      </w:r>
      <w:r w:rsidR="00327FC5" w:rsidRPr="00A55B0B">
        <w:rPr>
          <w:b/>
          <w:szCs w:val="24"/>
        </w:rPr>
        <w:t>14 1020 5402 0000 0002 0268 0403</w:t>
      </w:r>
      <w:r w:rsidR="00327FC5" w:rsidRPr="00A55B0B">
        <w:rPr>
          <w:szCs w:val="24"/>
        </w:rPr>
        <w:t xml:space="preserve">  </w:t>
      </w:r>
      <w:r w:rsidR="00327FC5" w:rsidRPr="00620EE4">
        <w:rPr>
          <w:szCs w:val="24"/>
        </w:rPr>
        <w:t xml:space="preserve"> </w:t>
      </w:r>
    </w:p>
    <w:p w:rsidR="00C543C4" w:rsidRPr="00327FC5" w:rsidRDefault="00C543C4" w:rsidP="009D0EAB">
      <w:pPr>
        <w:pStyle w:val="Tekstpodstawowy"/>
        <w:numPr>
          <w:ilvl w:val="0"/>
          <w:numId w:val="23"/>
        </w:numPr>
        <w:spacing w:line="276" w:lineRule="auto"/>
        <w:rPr>
          <w:szCs w:val="24"/>
        </w:rPr>
      </w:pPr>
      <w:r w:rsidRPr="00327FC5">
        <w:rPr>
          <w:szCs w:val="24"/>
        </w:rPr>
        <w:t>poręczeniach bankowych lub poręczeniach spółdzielczej kasy oszczędnościowo-kredytowej, z tym że zobowiązanie kasy jest zawsze zobowiązaniem pieniężnym,</w:t>
      </w:r>
    </w:p>
    <w:p w:rsidR="00C543C4" w:rsidRPr="00F77FAE" w:rsidRDefault="00C543C4" w:rsidP="009D0EAB">
      <w:pPr>
        <w:pStyle w:val="Tekstpodstawowy"/>
        <w:numPr>
          <w:ilvl w:val="0"/>
          <w:numId w:val="23"/>
        </w:numPr>
        <w:spacing w:line="276" w:lineRule="auto"/>
        <w:rPr>
          <w:szCs w:val="24"/>
        </w:rPr>
      </w:pPr>
      <w:r w:rsidRPr="00F77FAE">
        <w:rPr>
          <w:szCs w:val="24"/>
        </w:rPr>
        <w:t>gwarancjach bankowych,</w:t>
      </w:r>
    </w:p>
    <w:p w:rsidR="00C543C4" w:rsidRPr="00F77FAE" w:rsidRDefault="00C543C4" w:rsidP="009D0EAB">
      <w:pPr>
        <w:pStyle w:val="Tekstpodstawowy"/>
        <w:numPr>
          <w:ilvl w:val="0"/>
          <w:numId w:val="23"/>
        </w:numPr>
        <w:spacing w:line="276" w:lineRule="auto"/>
        <w:rPr>
          <w:szCs w:val="24"/>
        </w:rPr>
      </w:pPr>
      <w:r w:rsidRPr="00F77FAE">
        <w:rPr>
          <w:szCs w:val="24"/>
        </w:rPr>
        <w:t>gwarancjach ubezpieczeniowych,</w:t>
      </w:r>
    </w:p>
    <w:p w:rsidR="00C543C4" w:rsidRPr="00F77FAE" w:rsidRDefault="00C543C4" w:rsidP="009D0EAB">
      <w:pPr>
        <w:pStyle w:val="Tekstpodstawowy"/>
        <w:numPr>
          <w:ilvl w:val="0"/>
          <w:numId w:val="23"/>
        </w:numPr>
        <w:spacing w:line="276" w:lineRule="auto"/>
        <w:rPr>
          <w:szCs w:val="24"/>
        </w:rPr>
      </w:pPr>
      <w:r w:rsidRPr="00F77FAE">
        <w:rPr>
          <w:szCs w:val="24"/>
        </w:rPr>
        <w:t>poręczeniach udzielonych przez podmioty, o których mowa w art. 6b ust. 5 pkt 2 ustawy z dnia 9 listopada 2000 r. o utworzeniu Polskiej Agencji Rozwoju Przedsiębiorczości (Dz.U. z 2018, poz.110 z późn. zm.).</w:t>
      </w:r>
    </w:p>
    <w:p w:rsidR="00A12DA3" w:rsidRPr="00F77FAE" w:rsidRDefault="003829FE" w:rsidP="009D0EAB">
      <w:pPr>
        <w:pStyle w:val="Tekstpodstawowy"/>
        <w:numPr>
          <w:ilvl w:val="1"/>
          <w:numId w:val="22"/>
        </w:numPr>
        <w:spacing w:line="276" w:lineRule="auto"/>
        <w:rPr>
          <w:color w:val="000000" w:themeColor="text1"/>
          <w:szCs w:val="24"/>
        </w:rPr>
      </w:pPr>
      <w:r w:rsidRPr="00F77FAE">
        <w:rPr>
          <w:szCs w:val="24"/>
        </w:rPr>
        <w:t>Za</w:t>
      </w:r>
      <w:r w:rsidR="00A20144" w:rsidRPr="00F77FAE">
        <w:rPr>
          <w:szCs w:val="24"/>
        </w:rPr>
        <w:t>mawiający nie wyraża zgody na wniesienie zabezpieczenia w wekslach z poręczeniem wekslowym banku, przez ustanowienie zastawu na papierach wartościowych emitowanych przez Skarb Państwa lub jednostkę samorządu terytorialnego oraz przez ustanowienie zastawu rejestrowego.</w:t>
      </w:r>
    </w:p>
    <w:p w:rsidR="00E1238C" w:rsidRDefault="00E1238C" w:rsidP="009D0EAB">
      <w:pPr>
        <w:pStyle w:val="Tekstpodstawowy"/>
        <w:numPr>
          <w:ilvl w:val="0"/>
          <w:numId w:val="24"/>
        </w:numPr>
        <w:spacing w:line="276" w:lineRule="auto"/>
        <w:rPr>
          <w:szCs w:val="24"/>
        </w:rPr>
      </w:pPr>
      <w:r>
        <w:rPr>
          <w:szCs w:val="24"/>
        </w:rPr>
        <w:t>Z treści gwarancji i poręczeń o których mowa w ust. 2 pkt 1 lit b) – e) musi wynikać bezwarunkowe, nieodwołalne i na pierwsze pisemne żądanie Zamawiającego (beneficjenta), zobowiąza</w:t>
      </w:r>
      <w:r w:rsidR="00954F99">
        <w:rPr>
          <w:szCs w:val="24"/>
        </w:rPr>
        <w:t>nie gwaranta do zapłaty na rzecz</w:t>
      </w:r>
      <w:r>
        <w:rPr>
          <w:szCs w:val="24"/>
        </w:rPr>
        <w:t xml:space="preserve"> Zamawiającego kwoty stanowiącej 5 %</w:t>
      </w:r>
      <w:r w:rsidR="00954F99">
        <w:rPr>
          <w:szCs w:val="24"/>
        </w:rPr>
        <w:t xml:space="preserve"> ceny ofertowej brutto, z tytułu niewykonania lub nienależytego wykonania umowy w sprawie zamówienia publicznego przez Wykonawcę (zobowiązanego).</w:t>
      </w:r>
      <w:r>
        <w:rPr>
          <w:szCs w:val="24"/>
        </w:rPr>
        <w:t xml:space="preserve"> </w:t>
      </w:r>
    </w:p>
    <w:p w:rsidR="00A20144" w:rsidRPr="00F77FAE" w:rsidRDefault="00A20144" w:rsidP="009D0EAB">
      <w:pPr>
        <w:pStyle w:val="Tekstpodstawowy"/>
        <w:numPr>
          <w:ilvl w:val="0"/>
          <w:numId w:val="24"/>
        </w:numPr>
        <w:spacing w:line="276" w:lineRule="auto"/>
        <w:rPr>
          <w:szCs w:val="24"/>
        </w:rPr>
      </w:pPr>
      <w:r w:rsidRPr="00F77FAE">
        <w:rPr>
          <w:szCs w:val="24"/>
        </w:rPr>
        <w:t>Zamawiający dokona zwrotu zabezpieczenia należytego wykonania umowy w następujący</w:t>
      </w:r>
      <w:r w:rsidR="00C543C4" w:rsidRPr="00F77FAE">
        <w:rPr>
          <w:szCs w:val="24"/>
        </w:rPr>
        <w:t>ch terminach</w:t>
      </w:r>
      <w:r w:rsidRPr="00F77FAE">
        <w:rPr>
          <w:szCs w:val="24"/>
        </w:rPr>
        <w:t>:</w:t>
      </w:r>
    </w:p>
    <w:p w:rsidR="00A20144" w:rsidRPr="00F77FAE" w:rsidRDefault="00A20144" w:rsidP="009D0EAB">
      <w:pPr>
        <w:pStyle w:val="Tekstpodstawowy"/>
        <w:numPr>
          <w:ilvl w:val="0"/>
          <w:numId w:val="25"/>
        </w:numPr>
        <w:spacing w:line="276" w:lineRule="auto"/>
        <w:rPr>
          <w:szCs w:val="24"/>
        </w:rPr>
      </w:pPr>
      <w:r w:rsidRPr="00F77FAE">
        <w:rPr>
          <w:szCs w:val="24"/>
        </w:rPr>
        <w:t>70% zabezpieczenia zostanie zwrócona w terminie 30 dni od dnia wykonania zamówienia i uznania przez Zamawiającego za należycie wykonane,</w:t>
      </w:r>
    </w:p>
    <w:p w:rsidR="00A20144" w:rsidRPr="00942FA1" w:rsidRDefault="00A20144" w:rsidP="009D0EAB">
      <w:pPr>
        <w:pStyle w:val="Tekstpodstawowy"/>
        <w:numPr>
          <w:ilvl w:val="0"/>
          <w:numId w:val="25"/>
        </w:numPr>
        <w:spacing w:line="276" w:lineRule="auto"/>
        <w:rPr>
          <w:szCs w:val="24"/>
        </w:rPr>
      </w:pPr>
      <w:r w:rsidRPr="00F77FAE">
        <w:rPr>
          <w:szCs w:val="24"/>
        </w:rPr>
        <w:lastRenderedPageBreak/>
        <w:t>30% wniesionego zabezpieczenia zostanie zwrócona nie później niż w 15</w:t>
      </w:r>
      <w:r w:rsidR="00C543C4" w:rsidRPr="00F77FAE">
        <w:rPr>
          <w:szCs w:val="24"/>
        </w:rPr>
        <w:t>.</w:t>
      </w:r>
      <w:r w:rsidRPr="00F77FAE">
        <w:rPr>
          <w:szCs w:val="24"/>
        </w:rPr>
        <w:t xml:space="preserve"> dniu po upływie okresu</w:t>
      </w:r>
      <w:r w:rsidR="00F02D1A">
        <w:rPr>
          <w:szCs w:val="24"/>
        </w:rPr>
        <w:t xml:space="preserve"> gwarancji i</w:t>
      </w:r>
      <w:r w:rsidRPr="00F77FAE">
        <w:rPr>
          <w:szCs w:val="24"/>
        </w:rPr>
        <w:t xml:space="preserve"> rękojmi za wady.</w:t>
      </w:r>
    </w:p>
    <w:p w:rsidR="00A20144" w:rsidRPr="00DB4810" w:rsidRDefault="00A20144" w:rsidP="00385FD0">
      <w:pPr>
        <w:spacing w:line="276" w:lineRule="auto"/>
        <w:jc w:val="both"/>
        <w:rPr>
          <w:rFonts w:cs="Times New Roman"/>
          <w:sz w:val="24"/>
          <w:szCs w:val="24"/>
        </w:rPr>
      </w:pPr>
    </w:p>
    <w:p w:rsidR="00D011AF" w:rsidRPr="00C85E1C" w:rsidRDefault="00495C8E" w:rsidP="00385FD0">
      <w:pPr>
        <w:pStyle w:val="Nagwek2"/>
        <w:shd w:val="clear" w:color="auto" w:fill="E7E6E6" w:themeFill="background2"/>
        <w:spacing w:line="276" w:lineRule="auto"/>
        <w:rPr>
          <w:rFonts w:ascii="Times New Roman" w:hAnsi="Times New Roman"/>
          <w:sz w:val="24"/>
          <w:szCs w:val="24"/>
        </w:rPr>
      </w:pPr>
      <w:bookmarkStart w:id="22" w:name="_Toc65133173"/>
      <w:r>
        <w:rPr>
          <w:rFonts w:ascii="Times New Roman" w:hAnsi="Times New Roman"/>
          <w:sz w:val="24"/>
          <w:szCs w:val="24"/>
        </w:rPr>
        <w:t>Rozdział 2</w:t>
      </w:r>
      <w:r w:rsidR="00621BD8">
        <w:rPr>
          <w:rFonts w:ascii="Times New Roman" w:hAnsi="Times New Roman"/>
          <w:sz w:val="24"/>
          <w:szCs w:val="24"/>
        </w:rPr>
        <w:t>1</w:t>
      </w:r>
      <w:r>
        <w:rPr>
          <w:rFonts w:ascii="Times New Roman" w:hAnsi="Times New Roman"/>
          <w:sz w:val="24"/>
          <w:szCs w:val="24"/>
        </w:rPr>
        <w:t xml:space="preserve">. </w:t>
      </w:r>
      <w:r w:rsidR="00E06D32" w:rsidRPr="003B10F5">
        <w:rPr>
          <w:rFonts w:ascii="Times New Roman" w:hAnsi="Times New Roman"/>
          <w:sz w:val="24"/>
          <w:szCs w:val="24"/>
        </w:rPr>
        <w:t>Informacje o formalnościach, jakie muszą zostać dopełnione po wyborze</w:t>
      </w:r>
      <w:r w:rsidR="00A82022">
        <w:rPr>
          <w:rFonts w:ascii="Times New Roman" w:hAnsi="Times New Roman"/>
          <w:sz w:val="24"/>
          <w:szCs w:val="24"/>
        </w:rPr>
        <w:t xml:space="preserve"> </w:t>
      </w:r>
      <w:r w:rsidR="00537B5A" w:rsidRPr="00C85E1C">
        <w:rPr>
          <w:rFonts w:ascii="Times New Roman" w:hAnsi="Times New Roman"/>
          <w:sz w:val="24"/>
          <w:szCs w:val="24"/>
        </w:rPr>
        <w:t>o</w:t>
      </w:r>
      <w:r w:rsidR="00E06D32" w:rsidRPr="00C85E1C">
        <w:rPr>
          <w:rFonts w:ascii="Times New Roman" w:hAnsi="Times New Roman"/>
          <w:sz w:val="24"/>
          <w:szCs w:val="24"/>
        </w:rPr>
        <w:t>ferty</w:t>
      </w:r>
      <w:r w:rsidR="00A82022">
        <w:rPr>
          <w:rFonts w:ascii="Times New Roman" w:hAnsi="Times New Roman"/>
          <w:sz w:val="24"/>
          <w:szCs w:val="24"/>
        </w:rPr>
        <w:t xml:space="preserve"> </w:t>
      </w:r>
      <w:r w:rsidR="00E06D32" w:rsidRPr="00C85E1C">
        <w:rPr>
          <w:rFonts w:ascii="Times New Roman" w:hAnsi="Times New Roman"/>
          <w:sz w:val="24"/>
          <w:szCs w:val="24"/>
        </w:rPr>
        <w:t>w celu zawarcia umowy w sprawie zamówienia publicznego</w:t>
      </w:r>
      <w:bookmarkEnd w:id="22"/>
    </w:p>
    <w:p w:rsidR="00537B5A" w:rsidRPr="00537B5A" w:rsidRDefault="00537B5A" w:rsidP="00385FD0">
      <w:pPr>
        <w:spacing w:line="276" w:lineRule="auto"/>
        <w:rPr>
          <w:sz w:val="10"/>
          <w:szCs w:val="10"/>
        </w:rPr>
      </w:pPr>
    </w:p>
    <w:p w:rsidR="00D53F29" w:rsidRPr="00F77FAE" w:rsidRDefault="00D53F29" w:rsidP="009D0EAB">
      <w:pPr>
        <w:pStyle w:val="Tekstpodstawowy"/>
        <w:numPr>
          <w:ilvl w:val="0"/>
          <w:numId w:val="9"/>
        </w:numPr>
        <w:spacing w:line="276" w:lineRule="auto"/>
        <w:rPr>
          <w:szCs w:val="24"/>
        </w:rPr>
      </w:pPr>
      <w:r w:rsidRPr="00F77FAE">
        <w:rPr>
          <w:rStyle w:val="FontStyle36"/>
          <w:rFonts w:ascii="Times New Roman" w:hAnsi="Times New Roman" w:cs="Times New Roman"/>
          <w:sz w:val="24"/>
          <w:szCs w:val="24"/>
        </w:rPr>
        <w:t>Wykonawca, którego oferta została wybrana jako najkorzystniejsza ma obowiązek przed zawarciem umowy:</w:t>
      </w:r>
    </w:p>
    <w:p w:rsidR="00D53F29" w:rsidRPr="00F77FAE" w:rsidRDefault="00D53F29" w:rsidP="009D0EAB">
      <w:pPr>
        <w:pStyle w:val="Tekstpodstawowy"/>
        <w:numPr>
          <w:ilvl w:val="0"/>
          <w:numId w:val="31"/>
        </w:numPr>
        <w:spacing w:line="276" w:lineRule="auto"/>
        <w:rPr>
          <w:szCs w:val="24"/>
        </w:rPr>
      </w:pPr>
      <w:r w:rsidRPr="00F77FAE">
        <w:rPr>
          <w:szCs w:val="24"/>
        </w:rPr>
        <w:t xml:space="preserve">Wnieść zabezpieczenie należytego wykonania umowy zgodnie z warunkami określonymi we </w:t>
      </w:r>
      <w:r w:rsidR="004C1DA3" w:rsidRPr="00F77FAE">
        <w:rPr>
          <w:szCs w:val="24"/>
        </w:rPr>
        <w:t>W</w:t>
      </w:r>
      <w:r w:rsidRPr="00F77FAE">
        <w:rPr>
          <w:szCs w:val="24"/>
        </w:rPr>
        <w:t xml:space="preserve">zorze umowy – </w:t>
      </w:r>
      <w:r w:rsidR="004C1DA3" w:rsidRPr="00F77FAE">
        <w:rPr>
          <w:szCs w:val="24"/>
        </w:rPr>
        <w:t>Z</w:t>
      </w:r>
      <w:r w:rsidRPr="00F77FAE">
        <w:rPr>
          <w:szCs w:val="24"/>
        </w:rPr>
        <w:t xml:space="preserve">ałącznik nr </w:t>
      </w:r>
      <w:r w:rsidR="00F77FAE">
        <w:rPr>
          <w:szCs w:val="24"/>
        </w:rPr>
        <w:t>6</w:t>
      </w:r>
      <w:r w:rsidR="004C1DA3" w:rsidRPr="00F77FAE">
        <w:rPr>
          <w:szCs w:val="24"/>
        </w:rPr>
        <w:t xml:space="preserve"> do SWZ </w:t>
      </w:r>
      <w:r w:rsidRPr="00F77FAE">
        <w:rPr>
          <w:bCs/>
          <w:color w:val="000000"/>
          <w:szCs w:val="24"/>
        </w:rPr>
        <w:t xml:space="preserve">oraz określonymi w </w:t>
      </w:r>
      <w:r w:rsidR="00F77FAE" w:rsidRPr="00F77FAE">
        <w:rPr>
          <w:szCs w:val="24"/>
        </w:rPr>
        <w:t>Rozdziale 20</w:t>
      </w:r>
      <w:r w:rsidR="004C1DA3" w:rsidRPr="00F77FAE">
        <w:rPr>
          <w:szCs w:val="24"/>
        </w:rPr>
        <w:t xml:space="preserve"> </w:t>
      </w:r>
      <w:r w:rsidR="00F77FAE" w:rsidRPr="00F77FAE">
        <w:rPr>
          <w:szCs w:val="24"/>
        </w:rPr>
        <w:t>S</w:t>
      </w:r>
      <w:r w:rsidRPr="00F77FAE">
        <w:rPr>
          <w:szCs w:val="24"/>
        </w:rPr>
        <w:t>WZ;</w:t>
      </w:r>
    </w:p>
    <w:p w:rsidR="00D53F29" w:rsidRPr="00F77FAE" w:rsidRDefault="00D53F29" w:rsidP="009D0EAB">
      <w:pPr>
        <w:pStyle w:val="Tekstpodstawowy"/>
        <w:numPr>
          <w:ilvl w:val="0"/>
          <w:numId w:val="31"/>
        </w:numPr>
        <w:spacing w:line="276" w:lineRule="auto"/>
        <w:rPr>
          <w:szCs w:val="24"/>
        </w:rPr>
      </w:pPr>
      <w:r w:rsidRPr="00F77FAE">
        <w:rPr>
          <w:szCs w:val="24"/>
        </w:rPr>
        <w:t>Wykonawcy wspólnie ubiegający się o udzielenie zamówienia (w przypadku wyboru ich oferty jako najkorzystniejszej) przedstawić Zamawiającemu umowę regulu</w:t>
      </w:r>
      <w:r w:rsidR="00646A42" w:rsidRPr="00F77FAE">
        <w:rPr>
          <w:szCs w:val="24"/>
        </w:rPr>
        <w:t>jącą współpracę tych Wykonawców</w:t>
      </w:r>
      <w:r w:rsidRPr="00F77FAE">
        <w:rPr>
          <w:szCs w:val="24"/>
        </w:rPr>
        <w:t>).</w:t>
      </w:r>
    </w:p>
    <w:p w:rsidR="00E06D32" w:rsidRPr="00DB4810" w:rsidRDefault="00E06D32" w:rsidP="009D0EAB">
      <w:pPr>
        <w:pStyle w:val="Akapitzlist"/>
        <w:numPr>
          <w:ilvl w:val="0"/>
          <w:numId w:val="9"/>
        </w:numPr>
        <w:spacing w:line="276" w:lineRule="auto"/>
        <w:jc w:val="both"/>
        <w:rPr>
          <w:sz w:val="24"/>
          <w:szCs w:val="24"/>
        </w:rPr>
      </w:pPr>
      <w:r w:rsidRPr="00DB4810">
        <w:rPr>
          <w:sz w:val="24"/>
          <w:szCs w:val="24"/>
        </w:rPr>
        <w:t>Zamawiający zawiera umowę w sprawie zamówienia publicznego, z uwzględnieniem art. 577 pzp, w terminie nie krótszym niż 5 dni od dnia przesłania zawiadomienia o wyborze najkorzystniejszej oferty, jeżeli zawiadomienie to zostało przesłane</w:t>
      </w:r>
      <w:r w:rsidR="00D011AF" w:rsidRPr="00DB4810">
        <w:rPr>
          <w:sz w:val="24"/>
          <w:szCs w:val="24"/>
        </w:rPr>
        <w:t xml:space="preserve"> przy uż</w:t>
      </w:r>
      <w:r w:rsidRPr="00DB4810">
        <w:rPr>
          <w:sz w:val="24"/>
          <w:szCs w:val="24"/>
        </w:rPr>
        <w:t>yciu środków komunikacji elektronicznej</w:t>
      </w:r>
      <w:r w:rsidR="00D011AF" w:rsidRPr="00DB4810">
        <w:rPr>
          <w:sz w:val="24"/>
          <w:szCs w:val="24"/>
        </w:rPr>
        <w:t>, albo 10 dni, jeżeli zostało przesłane w inny sposób.</w:t>
      </w:r>
    </w:p>
    <w:p w:rsidR="00D011AF" w:rsidRPr="00DB4810" w:rsidRDefault="00D011AF" w:rsidP="009D0EAB">
      <w:pPr>
        <w:pStyle w:val="Akapitzlist"/>
        <w:numPr>
          <w:ilvl w:val="0"/>
          <w:numId w:val="9"/>
        </w:numPr>
        <w:spacing w:line="276" w:lineRule="auto"/>
        <w:jc w:val="both"/>
        <w:rPr>
          <w:sz w:val="24"/>
          <w:szCs w:val="24"/>
        </w:rPr>
      </w:pPr>
      <w:r w:rsidRPr="00DB4810">
        <w:rPr>
          <w:sz w:val="24"/>
          <w:szCs w:val="24"/>
        </w:rPr>
        <w:t>Zamawiający może zawrzeć umowę w sprawie zamówienia publicznego przed upływem terminu, o któr</w:t>
      </w:r>
      <w:r w:rsidR="00A82022">
        <w:rPr>
          <w:sz w:val="24"/>
          <w:szCs w:val="24"/>
        </w:rPr>
        <w:t>ym mowa w ust. 1, jeżeli w postę</w:t>
      </w:r>
      <w:r w:rsidRPr="00DB4810">
        <w:rPr>
          <w:sz w:val="24"/>
          <w:szCs w:val="24"/>
        </w:rPr>
        <w:t>powaniu o udzielenie zamówienia złożono tylko jedną ofertę.</w:t>
      </w:r>
    </w:p>
    <w:p w:rsidR="009C04C0" w:rsidRDefault="00D011AF" w:rsidP="009D0EAB">
      <w:pPr>
        <w:pStyle w:val="Akapitzlist"/>
        <w:numPr>
          <w:ilvl w:val="0"/>
          <w:numId w:val="9"/>
        </w:numPr>
        <w:spacing w:line="276" w:lineRule="auto"/>
        <w:jc w:val="both"/>
        <w:rPr>
          <w:sz w:val="24"/>
          <w:szCs w:val="24"/>
        </w:rPr>
      </w:pPr>
      <w:r w:rsidRPr="003F1A7A">
        <w:rPr>
          <w:sz w:val="24"/>
          <w:szCs w:val="24"/>
        </w:rPr>
        <w:t>Wykonawca,</w:t>
      </w:r>
      <w:r w:rsidRPr="00DB4810">
        <w:rPr>
          <w:sz w:val="24"/>
          <w:szCs w:val="24"/>
        </w:rPr>
        <w:t xml:space="preserve"> którego oferta została wybrana jako najkorzystniejsza, zostanie poinformowany przez Zamawiającego o miejs</w:t>
      </w:r>
      <w:r w:rsidR="008F3302">
        <w:rPr>
          <w:sz w:val="24"/>
          <w:szCs w:val="24"/>
        </w:rPr>
        <w:t>cu i terminie podpisania umowy.</w:t>
      </w:r>
    </w:p>
    <w:p w:rsidR="00A73CA2" w:rsidRPr="00F77FAE" w:rsidRDefault="00A73CA2" w:rsidP="009D0EAB">
      <w:pPr>
        <w:pStyle w:val="Akapitzlist"/>
        <w:numPr>
          <w:ilvl w:val="0"/>
          <w:numId w:val="9"/>
        </w:numPr>
        <w:spacing w:line="276" w:lineRule="auto"/>
        <w:jc w:val="both"/>
        <w:rPr>
          <w:sz w:val="24"/>
          <w:szCs w:val="24"/>
        </w:rPr>
      </w:pPr>
      <w:r>
        <w:rPr>
          <w:sz w:val="24"/>
          <w:szCs w:val="24"/>
        </w:rPr>
        <w:t xml:space="preserve">Zamawiający dopuszcza </w:t>
      </w:r>
      <w:r w:rsidRPr="00F77FAE">
        <w:rPr>
          <w:sz w:val="24"/>
          <w:szCs w:val="24"/>
        </w:rPr>
        <w:t>zawarcie umowy drogą korespondencyjną</w:t>
      </w:r>
      <w:r w:rsidR="00F77FAE" w:rsidRPr="00F77FAE">
        <w:rPr>
          <w:sz w:val="24"/>
          <w:szCs w:val="24"/>
        </w:rPr>
        <w:t>.</w:t>
      </w:r>
    </w:p>
    <w:p w:rsidR="00D011AF" w:rsidRPr="00D53F29" w:rsidRDefault="00D011AF" w:rsidP="009D0EAB">
      <w:pPr>
        <w:pStyle w:val="Akapitzlist"/>
        <w:numPr>
          <w:ilvl w:val="0"/>
          <w:numId w:val="9"/>
        </w:numPr>
        <w:spacing w:line="276" w:lineRule="auto"/>
        <w:jc w:val="both"/>
        <w:rPr>
          <w:sz w:val="24"/>
          <w:szCs w:val="24"/>
        </w:rPr>
      </w:pPr>
      <w:r w:rsidRPr="00F77FAE">
        <w:rPr>
          <w:sz w:val="24"/>
          <w:szCs w:val="24"/>
        </w:rPr>
        <w:t>Wykonawca, o którym mowa w ust. 3, ma obowiązek za</w:t>
      </w:r>
      <w:r w:rsidR="000A3774" w:rsidRPr="00F77FAE">
        <w:rPr>
          <w:sz w:val="24"/>
          <w:szCs w:val="24"/>
        </w:rPr>
        <w:t>wrzeć umowę w sprawie zamówienia</w:t>
      </w:r>
      <w:r w:rsidRPr="00F77FAE">
        <w:rPr>
          <w:sz w:val="24"/>
          <w:szCs w:val="24"/>
        </w:rPr>
        <w:t xml:space="preserve"> na warunkach określonych w </w:t>
      </w:r>
      <w:r w:rsidR="004E41B2" w:rsidRPr="00F77FAE">
        <w:rPr>
          <w:sz w:val="24"/>
          <w:szCs w:val="24"/>
        </w:rPr>
        <w:t>wzorze umowy, który stanowi</w:t>
      </w:r>
      <w:r w:rsidRPr="00F77FAE">
        <w:rPr>
          <w:sz w:val="24"/>
          <w:szCs w:val="24"/>
        </w:rPr>
        <w:t xml:space="preserve"> Załącznik nr </w:t>
      </w:r>
      <w:r w:rsidR="00F77FAE">
        <w:rPr>
          <w:sz w:val="24"/>
          <w:szCs w:val="24"/>
        </w:rPr>
        <w:t>6</w:t>
      </w:r>
      <w:r w:rsidRPr="00F77FAE">
        <w:rPr>
          <w:sz w:val="24"/>
          <w:szCs w:val="24"/>
        </w:rPr>
        <w:t xml:space="preserve"> do SWZ. Umowa zostanie uzupełniona o zapisy wynikające ze złożonej</w:t>
      </w:r>
      <w:r w:rsidRPr="00DB4810">
        <w:rPr>
          <w:sz w:val="24"/>
          <w:szCs w:val="24"/>
        </w:rPr>
        <w:t xml:space="preserve"> oferty.</w:t>
      </w:r>
    </w:p>
    <w:p w:rsidR="0067787D" w:rsidRPr="00DB4810" w:rsidRDefault="0067787D" w:rsidP="009D0EAB">
      <w:pPr>
        <w:pStyle w:val="Akapitzlist"/>
        <w:numPr>
          <w:ilvl w:val="0"/>
          <w:numId w:val="9"/>
        </w:numPr>
        <w:spacing w:line="276" w:lineRule="auto"/>
        <w:jc w:val="both"/>
        <w:rPr>
          <w:sz w:val="24"/>
          <w:szCs w:val="24"/>
        </w:rPr>
      </w:pPr>
      <w:r w:rsidRPr="00DB4810">
        <w:rPr>
          <w:sz w:val="24"/>
          <w:szCs w:val="24"/>
        </w:rPr>
        <w:t xml:space="preserve">Jeżeli Wykonawca, którego oferta została wybrana jako najkorzystniejsza, uchyla się od zawarcia umowy w sprawie zamówienia publicznego Zamawiający może dokonać ponownego badania i oceny ofert spośród ofert pozostałych w postępowaniu </w:t>
      </w:r>
      <w:r w:rsidR="00A82022">
        <w:rPr>
          <w:sz w:val="24"/>
          <w:szCs w:val="24"/>
        </w:rPr>
        <w:t>Wykonawców albo unieważnić postę</w:t>
      </w:r>
      <w:r w:rsidRPr="00DB4810">
        <w:rPr>
          <w:sz w:val="24"/>
          <w:szCs w:val="24"/>
        </w:rPr>
        <w:t>powanie.</w:t>
      </w:r>
    </w:p>
    <w:p w:rsidR="0067787D" w:rsidRDefault="0067787D" w:rsidP="00385FD0">
      <w:pPr>
        <w:spacing w:line="276" w:lineRule="auto"/>
        <w:rPr>
          <w:rFonts w:cs="Times New Roman"/>
          <w:sz w:val="24"/>
          <w:szCs w:val="24"/>
        </w:rPr>
      </w:pPr>
    </w:p>
    <w:p w:rsidR="008B5A39" w:rsidRDefault="008B5A39" w:rsidP="008B5A39">
      <w:pPr>
        <w:pStyle w:val="Nagwek2"/>
        <w:shd w:val="clear" w:color="auto" w:fill="E7E6E6" w:themeFill="background2"/>
        <w:spacing w:line="276" w:lineRule="auto"/>
        <w:rPr>
          <w:rFonts w:ascii="Times New Roman" w:hAnsi="Times New Roman"/>
          <w:sz w:val="24"/>
          <w:szCs w:val="24"/>
        </w:rPr>
      </w:pPr>
      <w:bookmarkStart w:id="23" w:name="_Toc65133174"/>
      <w:r>
        <w:rPr>
          <w:rFonts w:ascii="Times New Roman" w:hAnsi="Times New Roman"/>
          <w:sz w:val="24"/>
          <w:szCs w:val="24"/>
        </w:rPr>
        <w:t>Rozdział 22. Informacje dodatkowe</w:t>
      </w:r>
      <w:bookmarkEnd w:id="23"/>
    </w:p>
    <w:p w:rsidR="008B5A39" w:rsidRPr="008B5A39" w:rsidRDefault="008B5A39" w:rsidP="009D0EAB">
      <w:pPr>
        <w:pStyle w:val="Akapitzlist"/>
        <w:numPr>
          <w:ilvl w:val="0"/>
          <w:numId w:val="52"/>
        </w:numPr>
        <w:spacing w:line="276" w:lineRule="auto"/>
        <w:jc w:val="both"/>
        <w:rPr>
          <w:sz w:val="24"/>
          <w:szCs w:val="24"/>
        </w:rPr>
      </w:pPr>
      <w:r w:rsidRPr="008B5A39">
        <w:rPr>
          <w:sz w:val="24"/>
          <w:szCs w:val="24"/>
        </w:rPr>
        <w:t xml:space="preserve">Zamawiający nie dopuszcza możliwości złożenia oferty wariantowej. </w:t>
      </w:r>
    </w:p>
    <w:p w:rsidR="008B5A39" w:rsidRPr="008B5A39" w:rsidRDefault="008B5A39" w:rsidP="009D0EAB">
      <w:pPr>
        <w:pStyle w:val="Akapitzlist"/>
        <w:numPr>
          <w:ilvl w:val="0"/>
          <w:numId w:val="52"/>
        </w:numPr>
        <w:spacing w:line="276" w:lineRule="auto"/>
        <w:jc w:val="both"/>
        <w:rPr>
          <w:sz w:val="24"/>
          <w:szCs w:val="24"/>
        </w:rPr>
      </w:pPr>
      <w:r w:rsidRPr="008B5A39">
        <w:rPr>
          <w:sz w:val="24"/>
          <w:szCs w:val="24"/>
        </w:rPr>
        <w:t xml:space="preserve">Zamawiający nie przewiduje zastrzeżenia możliwości ubiegania się o udzielenie zamówienia wyłącznie przez Wykonawców, o których mowa w art. 94 ustawy Pzp. </w:t>
      </w:r>
    </w:p>
    <w:p w:rsidR="008B5A39" w:rsidRPr="008B5A39" w:rsidRDefault="008B5A39" w:rsidP="009D0EAB">
      <w:pPr>
        <w:pStyle w:val="Akapitzlist"/>
        <w:numPr>
          <w:ilvl w:val="0"/>
          <w:numId w:val="52"/>
        </w:numPr>
        <w:spacing w:line="276" w:lineRule="auto"/>
        <w:jc w:val="both"/>
        <w:rPr>
          <w:sz w:val="24"/>
          <w:szCs w:val="24"/>
        </w:rPr>
      </w:pPr>
      <w:r w:rsidRPr="008B5A39">
        <w:rPr>
          <w:sz w:val="24"/>
          <w:szCs w:val="24"/>
        </w:rPr>
        <w:t xml:space="preserve">Zamawiający informuje, że nie przewiduje możliwości udzielenia zamówienia dotychczasowemu wykonawcy robót budowlanych, o których mowa w art. 214 ust. 1 pkt 7 ustawy Pzp. </w:t>
      </w:r>
    </w:p>
    <w:p w:rsidR="008B5A39" w:rsidRPr="008B5A39" w:rsidRDefault="008B5A39" w:rsidP="009D0EAB">
      <w:pPr>
        <w:pStyle w:val="Akapitzlist"/>
        <w:numPr>
          <w:ilvl w:val="0"/>
          <w:numId w:val="52"/>
        </w:numPr>
        <w:spacing w:line="276" w:lineRule="auto"/>
        <w:jc w:val="both"/>
        <w:rPr>
          <w:sz w:val="24"/>
          <w:szCs w:val="24"/>
        </w:rPr>
      </w:pPr>
      <w:r w:rsidRPr="008B5A39">
        <w:rPr>
          <w:sz w:val="24"/>
          <w:szCs w:val="24"/>
        </w:rPr>
        <w:t xml:space="preserve">Zamawiający nie przewiduje organizowania dla Wykonawców wizji lokalnej. </w:t>
      </w:r>
    </w:p>
    <w:p w:rsidR="008B5A39" w:rsidRPr="008B5A39" w:rsidRDefault="008B5A39" w:rsidP="009D0EAB">
      <w:pPr>
        <w:pStyle w:val="Akapitzlist"/>
        <w:numPr>
          <w:ilvl w:val="0"/>
          <w:numId w:val="52"/>
        </w:numPr>
        <w:spacing w:line="276" w:lineRule="auto"/>
        <w:jc w:val="both"/>
        <w:rPr>
          <w:sz w:val="24"/>
          <w:szCs w:val="24"/>
        </w:rPr>
      </w:pPr>
      <w:r w:rsidRPr="008B5A39">
        <w:rPr>
          <w:sz w:val="24"/>
          <w:szCs w:val="24"/>
        </w:rPr>
        <w:t xml:space="preserve">Zamawiający nie przewiduje zwrotu kosztów udziału w postępowaniu. </w:t>
      </w:r>
    </w:p>
    <w:p w:rsidR="008B5A39" w:rsidRPr="008B5A39" w:rsidRDefault="008B5A39" w:rsidP="009D0EAB">
      <w:pPr>
        <w:pStyle w:val="Akapitzlist"/>
        <w:numPr>
          <w:ilvl w:val="0"/>
          <w:numId w:val="52"/>
        </w:numPr>
        <w:spacing w:line="276" w:lineRule="auto"/>
        <w:jc w:val="both"/>
        <w:rPr>
          <w:sz w:val="24"/>
          <w:szCs w:val="24"/>
        </w:rPr>
      </w:pPr>
      <w:r w:rsidRPr="008B5A39">
        <w:rPr>
          <w:sz w:val="24"/>
          <w:szCs w:val="24"/>
        </w:rPr>
        <w:t xml:space="preserve">Zamawiający nie przewiduje zawarcia umowy ramowej. </w:t>
      </w:r>
    </w:p>
    <w:p w:rsidR="008B5A39" w:rsidRPr="008B5A39" w:rsidRDefault="008B5A39" w:rsidP="009D0EAB">
      <w:pPr>
        <w:pStyle w:val="Akapitzlist"/>
        <w:numPr>
          <w:ilvl w:val="0"/>
          <w:numId w:val="52"/>
        </w:numPr>
        <w:spacing w:line="276" w:lineRule="auto"/>
        <w:jc w:val="both"/>
        <w:rPr>
          <w:sz w:val="24"/>
          <w:szCs w:val="24"/>
        </w:rPr>
      </w:pPr>
      <w:r w:rsidRPr="008B5A39">
        <w:rPr>
          <w:sz w:val="24"/>
          <w:szCs w:val="24"/>
        </w:rPr>
        <w:t xml:space="preserve">Zamawiający nie przewiduje ustanowienia dynamicznego systemu zakupów. </w:t>
      </w:r>
    </w:p>
    <w:p w:rsidR="008B5A39" w:rsidRPr="008B5A39" w:rsidRDefault="008B5A39" w:rsidP="009D0EAB">
      <w:pPr>
        <w:pStyle w:val="Akapitzlist"/>
        <w:numPr>
          <w:ilvl w:val="0"/>
          <w:numId w:val="52"/>
        </w:numPr>
        <w:spacing w:line="276" w:lineRule="auto"/>
        <w:jc w:val="both"/>
        <w:rPr>
          <w:sz w:val="24"/>
          <w:szCs w:val="24"/>
        </w:rPr>
      </w:pPr>
      <w:r w:rsidRPr="008B5A39">
        <w:rPr>
          <w:sz w:val="24"/>
          <w:szCs w:val="24"/>
        </w:rPr>
        <w:t xml:space="preserve">Zamawiający nie przewiduje zastosowania aukcji elektronicznej. </w:t>
      </w:r>
    </w:p>
    <w:p w:rsidR="008B5A39" w:rsidRPr="008B5A39" w:rsidRDefault="008B5A39" w:rsidP="009D0EAB">
      <w:pPr>
        <w:pStyle w:val="Akapitzlist"/>
        <w:numPr>
          <w:ilvl w:val="0"/>
          <w:numId w:val="52"/>
        </w:numPr>
        <w:spacing w:line="276" w:lineRule="auto"/>
        <w:jc w:val="both"/>
        <w:rPr>
          <w:sz w:val="24"/>
          <w:szCs w:val="24"/>
        </w:rPr>
      </w:pPr>
      <w:r w:rsidRPr="008B5A39">
        <w:rPr>
          <w:sz w:val="24"/>
          <w:szCs w:val="24"/>
        </w:rPr>
        <w:lastRenderedPageBreak/>
        <w:t xml:space="preserve">Zamawiający nie przewiduje złożenia oferty w postaci katalogów elektronicznych. </w:t>
      </w:r>
    </w:p>
    <w:p w:rsidR="008B5A39" w:rsidRPr="008B5A39" w:rsidRDefault="008B5A39" w:rsidP="009D0EAB">
      <w:pPr>
        <w:pStyle w:val="Akapitzlist"/>
        <w:numPr>
          <w:ilvl w:val="0"/>
          <w:numId w:val="52"/>
        </w:numPr>
        <w:spacing w:line="276" w:lineRule="auto"/>
        <w:jc w:val="both"/>
        <w:rPr>
          <w:sz w:val="24"/>
          <w:szCs w:val="24"/>
        </w:rPr>
      </w:pPr>
      <w:r w:rsidRPr="008B5A39">
        <w:rPr>
          <w:sz w:val="24"/>
          <w:szCs w:val="24"/>
        </w:rPr>
        <w:t xml:space="preserve">Rozliczenia pomiędzy Zamawiającym, a przyszłymi Wykonawcami zamówienia odbywać się będą w złotych polskich. Zamawiający nie przewiduje rozliczeń w walutach obcych. </w:t>
      </w:r>
    </w:p>
    <w:p w:rsidR="008B5A39" w:rsidRDefault="008B5A39" w:rsidP="00385FD0">
      <w:pPr>
        <w:spacing w:line="276" w:lineRule="auto"/>
        <w:rPr>
          <w:rFonts w:cs="Times New Roman"/>
          <w:sz w:val="24"/>
          <w:szCs w:val="24"/>
        </w:rPr>
      </w:pPr>
    </w:p>
    <w:p w:rsidR="00700728" w:rsidRDefault="0026091A" w:rsidP="00385FD0">
      <w:pPr>
        <w:pStyle w:val="Nagwek2"/>
        <w:shd w:val="clear" w:color="auto" w:fill="E7E6E6" w:themeFill="background2"/>
        <w:spacing w:line="276" w:lineRule="auto"/>
        <w:rPr>
          <w:rFonts w:ascii="Times New Roman" w:hAnsi="Times New Roman"/>
          <w:sz w:val="24"/>
          <w:szCs w:val="24"/>
        </w:rPr>
      </w:pPr>
      <w:bookmarkStart w:id="24" w:name="_Toc65133175"/>
      <w:r>
        <w:rPr>
          <w:rFonts w:ascii="Times New Roman" w:hAnsi="Times New Roman"/>
          <w:sz w:val="24"/>
          <w:szCs w:val="24"/>
        </w:rPr>
        <w:t>Rozdział 2</w:t>
      </w:r>
      <w:r w:rsidR="008B5A39">
        <w:rPr>
          <w:rFonts w:ascii="Times New Roman" w:hAnsi="Times New Roman"/>
          <w:sz w:val="24"/>
          <w:szCs w:val="24"/>
        </w:rPr>
        <w:t>3</w:t>
      </w:r>
      <w:r w:rsidR="00700728">
        <w:rPr>
          <w:rFonts w:ascii="Times New Roman" w:hAnsi="Times New Roman"/>
          <w:sz w:val="24"/>
          <w:szCs w:val="24"/>
        </w:rPr>
        <w:t xml:space="preserve">. </w:t>
      </w:r>
      <w:r w:rsidR="00700728" w:rsidRPr="00DB4810">
        <w:rPr>
          <w:rFonts w:ascii="Times New Roman" w:hAnsi="Times New Roman"/>
          <w:sz w:val="24"/>
          <w:szCs w:val="24"/>
        </w:rPr>
        <w:t>Projektowane postanowienia umowy w sprawie zamówienia publicznego, które zostaną wprowadzone do treści umowy</w:t>
      </w:r>
      <w:bookmarkEnd w:id="24"/>
    </w:p>
    <w:p w:rsidR="00700728" w:rsidRPr="00537B5A" w:rsidRDefault="00700728" w:rsidP="00385FD0">
      <w:pPr>
        <w:spacing w:line="276" w:lineRule="auto"/>
        <w:rPr>
          <w:sz w:val="10"/>
          <w:szCs w:val="10"/>
        </w:rPr>
      </w:pPr>
    </w:p>
    <w:p w:rsidR="00700728" w:rsidRDefault="00610333" w:rsidP="009D0EAB">
      <w:pPr>
        <w:pStyle w:val="Akapitzlist"/>
        <w:numPr>
          <w:ilvl w:val="0"/>
          <w:numId w:val="17"/>
        </w:numPr>
        <w:spacing w:line="276" w:lineRule="auto"/>
        <w:jc w:val="both"/>
        <w:rPr>
          <w:sz w:val="24"/>
          <w:szCs w:val="24"/>
        </w:rPr>
      </w:pPr>
      <w:r>
        <w:rPr>
          <w:sz w:val="24"/>
          <w:szCs w:val="24"/>
        </w:rPr>
        <w:t>Wybrany Wykonawca jest zobowiązany do zawarcia umowy w sprawie zamówienia publicznego na warunkach określonych we Wzorze umowy, stanowiącym</w:t>
      </w:r>
      <w:r w:rsidR="00700728" w:rsidRPr="007123DA">
        <w:rPr>
          <w:sz w:val="24"/>
          <w:szCs w:val="24"/>
        </w:rPr>
        <w:t xml:space="preserve"> </w:t>
      </w:r>
      <w:r w:rsidR="0026091A" w:rsidRPr="00F77FAE">
        <w:rPr>
          <w:sz w:val="24"/>
          <w:szCs w:val="24"/>
        </w:rPr>
        <w:t xml:space="preserve">Załączniku nr </w:t>
      </w:r>
      <w:r w:rsidR="004E41B2" w:rsidRPr="00F77FAE">
        <w:rPr>
          <w:sz w:val="24"/>
          <w:szCs w:val="24"/>
        </w:rPr>
        <w:t>6</w:t>
      </w:r>
      <w:r w:rsidR="0026091A">
        <w:rPr>
          <w:sz w:val="24"/>
          <w:szCs w:val="24"/>
        </w:rPr>
        <w:t xml:space="preserve"> do SWZ.</w:t>
      </w:r>
    </w:p>
    <w:p w:rsidR="0026091A" w:rsidRPr="00F754F6" w:rsidRDefault="0026091A" w:rsidP="009D0EAB">
      <w:pPr>
        <w:pStyle w:val="Akapitzlist"/>
        <w:numPr>
          <w:ilvl w:val="0"/>
          <w:numId w:val="17"/>
        </w:numPr>
        <w:spacing w:line="276" w:lineRule="auto"/>
        <w:jc w:val="both"/>
        <w:rPr>
          <w:sz w:val="24"/>
          <w:szCs w:val="24"/>
        </w:rPr>
      </w:pPr>
      <w:r w:rsidRPr="00F754F6">
        <w:rPr>
          <w:sz w:val="24"/>
          <w:szCs w:val="24"/>
        </w:rPr>
        <w:t xml:space="preserve">Zamawiający przewiduje możliwość zmiany zawartej umowy w stosunku do treści wybranej oferty w zakresie uregulowanym w art. 454-455 ustawy Pzp oraz w Wzorze umowy, </w:t>
      </w:r>
      <w:r w:rsidRPr="00F77FAE">
        <w:rPr>
          <w:sz w:val="24"/>
          <w:szCs w:val="24"/>
        </w:rPr>
        <w:t xml:space="preserve">stanowiącym Załącznik nr </w:t>
      </w:r>
      <w:r w:rsidR="00F77FAE" w:rsidRPr="00F77FAE">
        <w:rPr>
          <w:sz w:val="24"/>
          <w:szCs w:val="24"/>
        </w:rPr>
        <w:t>6</w:t>
      </w:r>
      <w:r w:rsidR="004C1DA3" w:rsidRPr="00F77FAE">
        <w:rPr>
          <w:sz w:val="24"/>
          <w:szCs w:val="24"/>
        </w:rPr>
        <w:t xml:space="preserve"> </w:t>
      </w:r>
      <w:r w:rsidRPr="00F77FAE">
        <w:rPr>
          <w:sz w:val="24"/>
          <w:szCs w:val="24"/>
        </w:rPr>
        <w:t>do</w:t>
      </w:r>
      <w:r w:rsidRPr="00F754F6">
        <w:rPr>
          <w:sz w:val="24"/>
          <w:szCs w:val="24"/>
        </w:rPr>
        <w:t xml:space="preserve"> SWZ.</w:t>
      </w:r>
    </w:p>
    <w:p w:rsidR="00700728" w:rsidRPr="00F754F6" w:rsidRDefault="00700728" w:rsidP="00385FD0">
      <w:pPr>
        <w:spacing w:line="276" w:lineRule="auto"/>
        <w:rPr>
          <w:rFonts w:cs="Times New Roman"/>
          <w:sz w:val="24"/>
          <w:szCs w:val="24"/>
        </w:rPr>
      </w:pPr>
    </w:p>
    <w:p w:rsidR="0067787D" w:rsidRDefault="00495C8E" w:rsidP="00385FD0">
      <w:pPr>
        <w:pStyle w:val="Nagwek2"/>
        <w:shd w:val="clear" w:color="auto" w:fill="E7E6E6" w:themeFill="background2"/>
        <w:spacing w:line="276" w:lineRule="auto"/>
        <w:rPr>
          <w:rFonts w:ascii="Times New Roman" w:hAnsi="Times New Roman"/>
          <w:sz w:val="24"/>
          <w:szCs w:val="24"/>
        </w:rPr>
      </w:pPr>
      <w:bookmarkStart w:id="25" w:name="_Toc65133176"/>
      <w:r>
        <w:rPr>
          <w:rFonts w:ascii="Times New Roman" w:hAnsi="Times New Roman"/>
          <w:sz w:val="24"/>
          <w:szCs w:val="24"/>
        </w:rPr>
        <w:t>Rozdział 2</w:t>
      </w:r>
      <w:r w:rsidR="008B5A39">
        <w:rPr>
          <w:rFonts w:ascii="Times New Roman" w:hAnsi="Times New Roman"/>
          <w:sz w:val="24"/>
          <w:szCs w:val="24"/>
        </w:rPr>
        <w:t>4</w:t>
      </w:r>
      <w:r>
        <w:rPr>
          <w:rFonts w:ascii="Times New Roman" w:hAnsi="Times New Roman"/>
          <w:sz w:val="24"/>
          <w:szCs w:val="24"/>
        </w:rPr>
        <w:t xml:space="preserve">. </w:t>
      </w:r>
      <w:r w:rsidR="0067787D" w:rsidRPr="003B10F5">
        <w:rPr>
          <w:rFonts w:ascii="Times New Roman" w:hAnsi="Times New Roman"/>
          <w:sz w:val="24"/>
          <w:szCs w:val="24"/>
        </w:rPr>
        <w:t>Pouczenie o środkach ochrony prawnej przysługujących Wykonawcy</w:t>
      </w:r>
      <w:bookmarkEnd w:id="25"/>
    </w:p>
    <w:p w:rsidR="00537B5A" w:rsidRPr="00537B5A" w:rsidRDefault="00537B5A" w:rsidP="00385FD0">
      <w:pPr>
        <w:spacing w:line="276" w:lineRule="auto"/>
        <w:rPr>
          <w:sz w:val="10"/>
          <w:szCs w:val="10"/>
        </w:rPr>
      </w:pPr>
    </w:p>
    <w:p w:rsidR="0067787D" w:rsidRPr="00DB4810" w:rsidRDefault="0067787D" w:rsidP="009D0EAB">
      <w:pPr>
        <w:pStyle w:val="Akapitzlist"/>
        <w:numPr>
          <w:ilvl w:val="0"/>
          <w:numId w:val="10"/>
        </w:numPr>
        <w:spacing w:line="276" w:lineRule="auto"/>
        <w:jc w:val="both"/>
        <w:rPr>
          <w:sz w:val="24"/>
          <w:szCs w:val="24"/>
        </w:rPr>
      </w:pPr>
      <w:r w:rsidRPr="00DB4810">
        <w:rPr>
          <w:sz w:val="24"/>
          <w:szCs w:val="24"/>
        </w:rPr>
        <w:t>Środki ochrony prawnej przysługują Wykonawcy, jeżeli ma lub miał interes w uzyskaniu zamówienia oraz poniósł lub może ponieść szkodę w wyniku naruszenia przez Zamawiającego przepisów pzp.</w:t>
      </w:r>
    </w:p>
    <w:p w:rsidR="0067787D" w:rsidRPr="00DB4810" w:rsidRDefault="0067787D" w:rsidP="009D0EAB">
      <w:pPr>
        <w:pStyle w:val="Akapitzlist"/>
        <w:numPr>
          <w:ilvl w:val="0"/>
          <w:numId w:val="10"/>
        </w:numPr>
        <w:spacing w:line="276" w:lineRule="auto"/>
        <w:jc w:val="both"/>
        <w:rPr>
          <w:sz w:val="24"/>
          <w:szCs w:val="24"/>
        </w:rPr>
      </w:pPr>
      <w:r w:rsidRPr="00DB4810">
        <w:rPr>
          <w:sz w:val="24"/>
          <w:szCs w:val="24"/>
        </w:rPr>
        <w:t>Odwołanie przysługuje na:</w:t>
      </w:r>
    </w:p>
    <w:p w:rsidR="0067787D" w:rsidRPr="00DB4810" w:rsidRDefault="0067787D" w:rsidP="009D0EAB">
      <w:pPr>
        <w:pStyle w:val="Akapitzlist"/>
        <w:numPr>
          <w:ilvl w:val="0"/>
          <w:numId w:val="11"/>
        </w:numPr>
        <w:spacing w:line="276" w:lineRule="auto"/>
        <w:jc w:val="both"/>
        <w:rPr>
          <w:vanish/>
          <w:sz w:val="24"/>
          <w:szCs w:val="24"/>
        </w:rPr>
      </w:pPr>
    </w:p>
    <w:p w:rsidR="0067787D" w:rsidRPr="00DB4810" w:rsidRDefault="0067787D" w:rsidP="009D0EAB">
      <w:pPr>
        <w:pStyle w:val="Akapitzlist"/>
        <w:numPr>
          <w:ilvl w:val="0"/>
          <w:numId w:val="11"/>
        </w:numPr>
        <w:spacing w:line="276" w:lineRule="auto"/>
        <w:jc w:val="both"/>
        <w:rPr>
          <w:vanish/>
          <w:sz w:val="24"/>
          <w:szCs w:val="24"/>
        </w:rPr>
      </w:pPr>
    </w:p>
    <w:p w:rsidR="0067787D" w:rsidRPr="00DB4810" w:rsidRDefault="0067787D" w:rsidP="009D0EAB">
      <w:pPr>
        <w:pStyle w:val="Akapitzlist"/>
        <w:numPr>
          <w:ilvl w:val="1"/>
          <w:numId w:val="11"/>
        </w:numPr>
        <w:spacing w:line="276" w:lineRule="auto"/>
        <w:jc w:val="both"/>
        <w:rPr>
          <w:sz w:val="24"/>
          <w:szCs w:val="24"/>
        </w:rPr>
      </w:pPr>
      <w:r w:rsidRPr="00DB4810">
        <w:rPr>
          <w:sz w:val="24"/>
          <w:szCs w:val="24"/>
        </w:rPr>
        <w:t>niezgodną z przepisami ustawy czynność Zamawiając</w:t>
      </w:r>
      <w:r w:rsidR="00A82022">
        <w:rPr>
          <w:sz w:val="24"/>
          <w:szCs w:val="24"/>
        </w:rPr>
        <w:t>ego, podjętą w postę</w:t>
      </w:r>
      <w:r w:rsidRPr="00DB4810">
        <w:rPr>
          <w:sz w:val="24"/>
          <w:szCs w:val="24"/>
        </w:rPr>
        <w:t>powaniu o udzielenie zamówienia, w tym na projektowane postanowienia umowy;</w:t>
      </w:r>
    </w:p>
    <w:p w:rsidR="0067787D" w:rsidRPr="00DB4810" w:rsidRDefault="00A82022" w:rsidP="009D0EAB">
      <w:pPr>
        <w:pStyle w:val="Akapitzlist"/>
        <w:numPr>
          <w:ilvl w:val="1"/>
          <w:numId w:val="11"/>
        </w:numPr>
        <w:spacing w:line="276" w:lineRule="auto"/>
        <w:jc w:val="both"/>
        <w:rPr>
          <w:sz w:val="24"/>
          <w:szCs w:val="24"/>
        </w:rPr>
      </w:pPr>
      <w:r>
        <w:rPr>
          <w:sz w:val="24"/>
          <w:szCs w:val="24"/>
        </w:rPr>
        <w:t>zaniechanie czynności w postę</w:t>
      </w:r>
      <w:r w:rsidR="0067787D" w:rsidRPr="00DB4810">
        <w:rPr>
          <w:sz w:val="24"/>
          <w:szCs w:val="24"/>
        </w:rPr>
        <w:t>powaniu o udzielenie zamówienia, do której Zamawiający był obowiązany na podstawie ustawy.</w:t>
      </w:r>
    </w:p>
    <w:p w:rsidR="0067787D" w:rsidRPr="00DB4810" w:rsidRDefault="0067787D" w:rsidP="009D0EAB">
      <w:pPr>
        <w:pStyle w:val="Akapitzlist"/>
        <w:numPr>
          <w:ilvl w:val="0"/>
          <w:numId w:val="5"/>
        </w:numPr>
        <w:spacing w:line="276" w:lineRule="auto"/>
        <w:jc w:val="both"/>
        <w:rPr>
          <w:sz w:val="24"/>
          <w:szCs w:val="24"/>
        </w:rPr>
      </w:pPr>
      <w:r w:rsidRPr="00DB4810">
        <w:rPr>
          <w:sz w:val="24"/>
          <w:szCs w:val="24"/>
        </w:rPr>
        <w:t>Odwołanie wnosi się do Prezesa Krajowej Izby Odwoławczej w formie pisemnej albo w formie elektronicznej albo w postaci elektronicznej opatrzone podpisem zaufanym.</w:t>
      </w:r>
    </w:p>
    <w:p w:rsidR="0067787D" w:rsidRPr="00DB4810" w:rsidRDefault="00DB4810" w:rsidP="009D0EAB">
      <w:pPr>
        <w:pStyle w:val="Akapitzlist"/>
        <w:numPr>
          <w:ilvl w:val="0"/>
          <w:numId w:val="5"/>
        </w:numPr>
        <w:spacing w:line="276" w:lineRule="auto"/>
        <w:jc w:val="both"/>
        <w:rPr>
          <w:sz w:val="24"/>
          <w:szCs w:val="24"/>
        </w:rPr>
      </w:pPr>
      <w:r w:rsidRPr="00DB4810">
        <w:rPr>
          <w:sz w:val="24"/>
          <w:szCs w:val="24"/>
        </w:rPr>
        <w:t>Na orzeczenie Krajowej Izby Odwoławczej oraz postanowienie Prezesa Krajowej Izby Odwoławczej, o którym mowa w art. 519 ust. 1 pzp, st</w:t>
      </w:r>
      <w:r w:rsidR="00A82022">
        <w:rPr>
          <w:sz w:val="24"/>
          <w:szCs w:val="24"/>
        </w:rPr>
        <w:t>ronom oraz uczestnikom postę</w:t>
      </w:r>
      <w:r w:rsidRPr="00DB4810">
        <w:rPr>
          <w:sz w:val="24"/>
          <w:szCs w:val="24"/>
        </w:rPr>
        <w:t>powania odwoławczego przysługuje skarga do sąd</w:t>
      </w:r>
      <w:r w:rsidR="001973FD">
        <w:rPr>
          <w:sz w:val="24"/>
          <w:szCs w:val="24"/>
        </w:rPr>
        <w:t>u</w:t>
      </w:r>
      <w:r w:rsidRPr="00DB4810">
        <w:rPr>
          <w:sz w:val="24"/>
          <w:szCs w:val="24"/>
        </w:rPr>
        <w:t>. Skargę wnosi się do Sądu Okręgowego w Warszawie za pośrednictwem Prezesa Krajowej Izby Odwoławczej.</w:t>
      </w:r>
    </w:p>
    <w:p w:rsidR="00E06D32" w:rsidRPr="00DB4810" w:rsidRDefault="00DB4810" w:rsidP="009D0EAB">
      <w:pPr>
        <w:pStyle w:val="Akapitzlist"/>
        <w:numPr>
          <w:ilvl w:val="0"/>
          <w:numId w:val="5"/>
        </w:numPr>
        <w:spacing w:line="276" w:lineRule="auto"/>
        <w:jc w:val="both"/>
        <w:rPr>
          <w:sz w:val="24"/>
          <w:szCs w:val="24"/>
        </w:rPr>
      </w:pPr>
      <w:r w:rsidRPr="00DB4810">
        <w:rPr>
          <w:sz w:val="24"/>
          <w:szCs w:val="24"/>
        </w:rPr>
        <w:t>Szczegółowe informacje dotyczące środków ochrony prawnej określone są w Dziale IX „Środki ochrony prawnej” pzp.</w:t>
      </w:r>
    </w:p>
    <w:p w:rsidR="003B10F5" w:rsidRPr="00DB4810" w:rsidRDefault="003B10F5" w:rsidP="00385FD0">
      <w:pPr>
        <w:spacing w:line="276" w:lineRule="auto"/>
        <w:jc w:val="both"/>
        <w:rPr>
          <w:rFonts w:cs="Times New Roman"/>
          <w:sz w:val="24"/>
          <w:szCs w:val="24"/>
        </w:rPr>
      </w:pPr>
    </w:p>
    <w:p w:rsidR="00A05D28" w:rsidRDefault="00495C8E" w:rsidP="00385FD0">
      <w:pPr>
        <w:pStyle w:val="Nagwek2"/>
        <w:shd w:val="clear" w:color="auto" w:fill="E7E6E6" w:themeFill="background2"/>
        <w:spacing w:line="276" w:lineRule="auto"/>
        <w:rPr>
          <w:rFonts w:ascii="Times New Roman" w:hAnsi="Times New Roman"/>
          <w:sz w:val="24"/>
          <w:szCs w:val="24"/>
        </w:rPr>
      </w:pPr>
      <w:bookmarkStart w:id="26" w:name="_Toc65133177"/>
      <w:r>
        <w:rPr>
          <w:rFonts w:ascii="Times New Roman" w:hAnsi="Times New Roman"/>
          <w:sz w:val="24"/>
          <w:szCs w:val="24"/>
        </w:rPr>
        <w:t>Rozdział 2</w:t>
      </w:r>
      <w:r w:rsidR="008B5A39">
        <w:rPr>
          <w:rFonts w:ascii="Times New Roman" w:hAnsi="Times New Roman"/>
          <w:sz w:val="24"/>
          <w:szCs w:val="24"/>
        </w:rPr>
        <w:t>5</w:t>
      </w:r>
      <w:r>
        <w:rPr>
          <w:rFonts w:ascii="Times New Roman" w:hAnsi="Times New Roman"/>
          <w:sz w:val="24"/>
          <w:szCs w:val="24"/>
        </w:rPr>
        <w:t xml:space="preserve">. </w:t>
      </w:r>
      <w:r w:rsidR="00A05D28" w:rsidRPr="00A05D28">
        <w:rPr>
          <w:rFonts w:ascii="Times New Roman" w:hAnsi="Times New Roman"/>
          <w:sz w:val="24"/>
          <w:szCs w:val="24"/>
        </w:rPr>
        <w:t>Klauzula informacyjna dotycząca przetwarzania danych osobowych</w:t>
      </w:r>
      <w:bookmarkEnd w:id="26"/>
    </w:p>
    <w:p w:rsidR="00A05D28" w:rsidRPr="00A05D28" w:rsidRDefault="00A05D28" w:rsidP="00385FD0">
      <w:pPr>
        <w:spacing w:line="276" w:lineRule="auto"/>
        <w:rPr>
          <w:sz w:val="10"/>
          <w:szCs w:val="10"/>
        </w:rPr>
      </w:pPr>
    </w:p>
    <w:p w:rsidR="005A1D66" w:rsidRPr="005A1D66" w:rsidRDefault="005A1D66" w:rsidP="005A1D66">
      <w:pPr>
        <w:pStyle w:val="Standard"/>
        <w:ind w:left="426"/>
        <w:jc w:val="both"/>
      </w:pPr>
      <w:r w:rsidRPr="005A1D66">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„Rozporządzenie”, informuję, że:</w:t>
      </w:r>
    </w:p>
    <w:p w:rsidR="005A1D66" w:rsidRPr="005A1D66" w:rsidRDefault="005A1D66" w:rsidP="005A1D66">
      <w:pPr>
        <w:pStyle w:val="Standard"/>
        <w:ind w:left="426"/>
        <w:jc w:val="both"/>
      </w:pPr>
      <w:r w:rsidRPr="005A1D66">
        <w:t>1. Administratorem Pani/Pana danych osobowych jest Burmistrz</w:t>
      </w:r>
      <w:r w:rsidRPr="005A1D66">
        <w:rPr>
          <w:b/>
        </w:rPr>
        <w:t xml:space="preserve"> </w:t>
      </w:r>
      <w:r w:rsidRPr="005A1D66">
        <w:rPr>
          <w:bCs/>
        </w:rPr>
        <w:t xml:space="preserve">Szprotawy </w:t>
      </w:r>
      <w:r w:rsidRPr="005A1D66">
        <w:rPr>
          <w:b/>
        </w:rPr>
        <w:t>(</w:t>
      </w:r>
      <w:r w:rsidRPr="005A1D66">
        <w:rPr>
          <w:bCs/>
        </w:rPr>
        <w:t>adres: ul. Rynek 45, 67-300 Szprotawa, tel. 68 376 38 11, e-mail: ratusz@szprotawa.pl</w:t>
      </w:r>
      <w:r w:rsidRPr="005A1D66">
        <w:t>).</w:t>
      </w:r>
    </w:p>
    <w:p w:rsidR="005A1D66" w:rsidRPr="005A1D66" w:rsidRDefault="005A1D66" w:rsidP="005A1D66">
      <w:pPr>
        <w:pStyle w:val="Standard"/>
        <w:ind w:left="426"/>
        <w:jc w:val="both"/>
      </w:pPr>
      <w:r w:rsidRPr="005A1D66">
        <w:t>2. W sprawach z zakresu ochrony danych osobowych mogą Państwo kontaktować się z Inspektorem Ochrony Danych pod adresem e-mail: inspektor@cbi24.pl</w:t>
      </w:r>
    </w:p>
    <w:p w:rsidR="005A1D66" w:rsidRPr="005A1D66" w:rsidRDefault="005A1D66" w:rsidP="005A1D66">
      <w:pPr>
        <w:pStyle w:val="Standard"/>
        <w:ind w:left="426"/>
        <w:jc w:val="both"/>
      </w:pPr>
      <w:r w:rsidRPr="005A1D66">
        <w:t xml:space="preserve">3. Dane osobowe będą przetwarzane w celu związanym z postępowaniem o udzielenie zamówienia publicznego. </w:t>
      </w:r>
    </w:p>
    <w:p w:rsidR="005A1D66" w:rsidRPr="005A1D66" w:rsidRDefault="005A1D66" w:rsidP="005A1D66">
      <w:pPr>
        <w:pStyle w:val="Standard"/>
        <w:ind w:left="426"/>
        <w:jc w:val="both"/>
      </w:pPr>
      <w:r w:rsidRPr="005A1D66">
        <w:lastRenderedPageBreak/>
        <w:t>4. Dane osobowe będą przetwarzane przez okres zgodnie z art. 78 ust. 1 i 4 ustawy z dnia z dnia 11 września 2019 r.– Prawo zamówień publicznych (t.j. Dz. U. z 2021 r. poz. 1129 z późn. zm.), zwanej dalej PZP, przez okres 4 lat od dnia zakończenia postępowania o udzielenie zamówienia, a jeżeli czas trwania umowy przekracza 4 lata, okres przechowywania obejmuje cały czas obowiązywania umowy.</w:t>
      </w:r>
    </w:p>
    <w:p w:rsidR="005A1D66" w:rsidRPr="005A1D66" w:rsidRDefault="005A1D66" w:rsidP="005A1D66">
      <w:pPr>
        <w:pStyle w:val="Standard"/>
        <w:ind w:left="426"/>
        <w:jc w:val="both"/>
      </w:pPr>
      <w:r w:rsidRPr="005A1D66">
        <w:t>5. Podstawą prawną przetwarzania danych jest art. 6 ust. 1 lit. c) ww. Rozporządzenia w związku z przepisami PZP.</w:t>
      </w:r>
    </w:p>
    <w:p w:rsidR="005A1D66" w:rsidRPr="005A1D66" w:rsidRDefault="005A1D66" w:rsidP="005A1D66">
      <w:pPr>
        <w:pStyle w:val="Standard"/>
        <w:ind w:left="426"/>
        <w:jc w:val="both"/>
      </w:pPr>
      <w:r w:rsidRPr="005A1D66">
        <w:t>6. Odbiorcami Pani/Pana danych będą osoby lub podmioty, którym udostępniona zostanie dokumentacja postępowania w oparciu o art. 18 oraz art. 74 ust. 4 PZP.</w:t>
      </w:r>
    </w:p>
    <w:p w:rsidR="005A1D66" w:rsidRPr="005A1D66" w:rsidRDefault="005A1D66" w:rsidP="005A1D66">
      <w:pPr>
        <w:pStyle w:val="Standard"/>
        <w:ind w:left="426"/>
        <w:jc w:val="both"/>
      </w:pPr>
      <w:r w:rsidRPr="005A1D66">
        <w:t xml:space="preserve">7.  Obowiązek podania przez Panią/Pana danych osobowych bezpośrednio Pani/Pana dotyczących jest wymogiem ustawowym określonym w przepisach PZP, związanym z udziałem w postępowaniu o udzielenie zamówienia publicznego; konsekwencje niepodania określonych danych wynikają z PZP. </w:t>
      </w:r>
    </w:p>
    <w:p w:rsidR="005A1D66" w:rsidRPr="005A1D66" w:rsidRDefault="005A1D66" w:rsidP="005A1D66">
      <w:pPr>
        <w:pStyle w:val="Standard"/>
        <w:ind w:left="426"/>
        <w:jc w:val="both"/>
      </w:pPr>
      <w:r w:rsidRPr="005A1D66">
        <w:t>8. Osoba, której dane dotyczą ma prawo do:</w:t>
      </w:r>
    </w:p>
    <w:p w:rsidR="005A1D66" w:rsidRPr="005A1D66" w:rsidRDefault="005A1D66" w:rsidP="005A1D66">
      <w:pPr>
        <w:pStyle w:val="Standard"/>
        <w:ind w:left="426"/>
        <w:jc w:val="both"/>
      </w:pPr>
      <w:r w:rsidRPr="005A1D66">
        <w:t xml:space="preserve">-  dostępu do treści swoich danych oraz możliwości ich poprawiania, sprostowania, ograniczenia przetwarzania, </w:t>
      </w:r>
    </w:p>
    <w:p w:rsidR="005A1D66" w:rsidRPr="005A1D66" w:rsidRDefault="005A1D66" w:rsidP="005A1D66">
      <w:pPr>
        <w:pStyle w:val="Standard"/>
        <w:ind w:left="426"/>
        <w:jc w:val="both"/>
      </w:pPr>
      <w:r w:rsidRPr="005A1D66">
        <w:t>-  w przypadku gdy przetwarzanie danych odbywa się z naruszeniem przepisów Rozporządzenia służy prawo wniesienia skargi do organu nadzorczego tj. Prezesa Urzędu Ochrony Danych Osobowych, ul. Stawki 2, 00-193 Warszawa,</w:t>
      </w:r>
    </w:p>
    <w:p w:rsidR="005A1D66" w:rsidRPr="005A1D66" w:rsidRDefault="005A1D66" w:rsidP="005A1D66">
      <w:pPr>
        <w:pStyle w:val="Standard"/>
        <w:ind w:left="426"/>
        <w:jc w:val="both"/>
      </w:pPr>
      <w:r w:rsidRPr="005A1D66">
        <w:t>9. Osobie, której dane dotyczą nie przysługuje:</w:t>
      </w:r>
    </w:p>
    <w:p w:rsidR="005A1D66" w:rsidRPr="005A1D66" w:rsidRDefault="005A1D66" w:rsidP="005A1D66">
      <w:pPr>
        <w:pStyle w:val="Standard"/>
        <w:ind w:left="426"/>
        <w:jc w:val="both"/>
      </w:pPr>
      <w:r w:rsidRPr="005A1D66">
        <w:t>-  w związku z art. 17 ust. 3 lit. b, d lub e Rozporządzenia prawo do usunięcia danych osobowych;</w:t>
      </w:r>
    </w:p>
    <w:p w:rsidR="005A1D66" w:rsidRPr="005A1D66" w:rsidRDefault="005A1D66" w:rsidP="005A1D66">
      <w:pPr>
        <w:pStyle w:val="Standard"/>
        <w:ind w:left="426"/>
        <w:jc w:val="both"/>
      </w:pPr>
      <w:r w:rsidRPr="005A1D66">
        <w:t>-  prawo do przenoszenia danych osobowych, o którym mowa w art. 20 Rozporządzenia;</w:t>
      </w:r>
    </w:p>
    <w:p w:rsidR="005A1D66" w:rsidRPr="005A1D66" w:rsidRDefault="005A1D66" w:rsidP="005A1D66">
      <w:pPr>
        <w:pStyle w:val="Standard"/>
        <w:ind w:left="426"/>
        <w:jc w:val="both"/>
      </w:pPr>
      <w:r w:rsidRPr="005A1D66">
        <w:t xml:space="preserve">-  na podstawie art. 21 Rozporządzenia prawo sprzeciwu, wobec przetwarzania danych osobowych. </w:t>
      </w:r>
    </w:p>
    <w:p w:rsidR="005A1D66" w:rsidRPr="005A1D66" w:rsidRDefault="005A1D66" w:rsidP="005A1D66">
      <w:pPr>
        <w:pStyle w:val="Standard"/>
        <w:ind w:left="426"/>
        <w:jc w:val="both"/>
      </w:pPr>
      <w:r w:rsidRPr="005A1D66">
        <w:t>10. 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rsidR="005A1D66" w:rsidRPr="005A1D66" w:rsidRDefault="005A1D66" w:rsidP="005A1D66">
      <w:pPr>
        <w:pStyle w:val="Standard"/>
        <w:ind w:left="426"/>
        <w:jc w:val="both"/>
      </w:pPr>
      <w:r w:rsidRPr="005A1D66">
        <w:t>11. 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PZP.</w:t>
      </w:r>
    </w:p>
    <w:p w:rsidR="005A1D66" w:rsidRPr="005A1D66" w:rsidRDefault="005A1D66" w:rsidP="005A1D66">
      <w:pPr>
        <w:pStyle w:val="Standard"/>
        <w:ind w:left="426"/>
        <w:jc w:val="both"/>
      </w:pPr>
      <w:r w:rsidRPr="005A1D66">
        <w:t>12. Wystąpienie z żądaniem, o którym mowa w art. 18 ust. 1 Rozporządzenia, nie ogranicza przetwarzania danych osobowych do czasu zakończenia postępowania o udzielenie zamówienia publicznego.</w:t>
      </w:r>
    </w:p>
    <w:p w:rsidR="005A1D66" w:rsidRPr="005A1D66" w:rsidRDefault="005A1D66" w:rsidP="005A1D66">
      <w:pPr>
        <w:pStyle w:val="Standard"/>
        <w:ind w:left="426"/>
        <w:jc w:val="both"/>
      </w:pPr>
      <w:r w:rsidRPr="005A1D66">
        <w:t>13. W przypadku danych osobowych zamieszczonych przez Administratora w Biuletynie Zamówień Publicznych, prawa, o których mowa w art. 15 i art. 16 Rozporządzenia, są wykonywane w drodze żądania skierowanego do Administratora.</w:t>
      </w:r>
    </w:p>
    <w:p w:rsidR="005A1D66" w:rsidRPr="005A1D66" w:rsidRDefault="005A1D66" w:rsidP="005A1D66">
      <w:pPr>
        <w:pStyle w:val="Standard"/>
        <w:ind w:left="426"/>
        <w:jc w:val="both"/>
      </w:pPr>
      <w:r w:rsidRPr="005A1D66">
        <w:t>14. Od dnia zakończenia postępowania o udzielenie zamówienia, w przypadku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rsidR="005A1D66" w:rsidRPr="005A1D66" w:rsidRDefault="005A1D66" w:rsidP="005A1D66">
      <w:pPr>
        <w:pStyle w:val="Standard"/>
        <w:ind w:left="426"/>
        <w:jc w:val="both"/>
      </w:pPr>
      <w:r w:rsidRPr="005A1D66">
        <w:t xml:space="preserve">15. W przypadku gdy wykonanie obowiązków, o których mowa w art. 15 ust. 1-3 Rozporządzenia, wymagałoby niewspółmiernie dużego wysiłku, Administrator może żądać od osoby, której dane dotyczą, wskazania dodatkowych informacji mających w </w:t>
      </w:r>
      <w:r w:rsidRPr="005A1D66">
        <w:lastRenderedPageBreak/>
        <w:t>szczególności na celu sprecyzowanie nazwy lub daty zakończonego postępowania o udzielenie zamówienia.</w:t>
      </w:r>
    </w:p>
    <w:p w:rsidR="005A1D66" w:rsidRPr="005A1D66" w:rsidRDefault="005A1D66" w:rsidP="005A1D66">
      <w:pPr>
        <w:pStyle w:val="Standard"/>
        <w:ind w:left="426"/>
        <w:jc w:val="both"/>
      </w:pPr>
      <w:r w:rsidRPr="005A1D66">
        <w:t>16. Skorzystanie przez osobę, której dane dotyczą, z uprawnienia do sprostowania lub uzupełnienia, o którym mowa w art. 16 Rozporządzenia, nie może naruszać integralności protokołu oraz jego załączników.</w:t>
      </w:r>
    </w:p>
    <w:p w:rsidR="005A1D66" w:rsidRPr="005A1D66" w:rsidRDefault="005A1D66" w:rsidP="005A1D66">
      <w:pPr>
        <w:pStyle w:val="Standard"/>
        <w:ind w:left="426"/>
        <w:jc w:val="both"/>
      </w:pPr>
      <w:r w:rsidRPr="005A1D66">
        <w:t>17. Ponadto informujemy, iż w związku z przetwarzaniem Pani/Pana danych osobowych nie podlega Pan/Pani decyzjom, które się opierają wyłącznie na zautomatyzowanym przetwarzaniu, w tym profilowaniu, o czym stanowi art. 22 Rozporządzenia.</w:t>
      </w:r>
    </w:p>
    <w:p w:rsidR="005A1D66" w:rsidRPr="005A1D66" w:rsidRDefault="005A1D66" w:rsidP="005A1D66">
      <w:pPr>
        <w:pStyle w:val="Standard"/>
        <w:ind w:left="426"/>
        <w:jc w:val="both"/>
      </w:pPr>
    </w:p>
    <w:p w:rsidR="005A1D66" w:rsidRPr="005A1D66" w:rsidRDefault="005A1D66" w:rsidP="005A1D66">
      <w:pPr>
        <w:pStyle w:val="Standard"/>
        <w:autoSpaceDN/>
        <w:ind w:left="426"/>
        <w:jc w:val="both"/>
        <w:rPr>
          <w:i/>
        </w:rPr>
      </w:pPr>
      <w:r w:rsidRPr="005A1D66">
        <w:rPr>
          <w:b/>
          <w:i/>
          <w:vertAlign w:val="superscript"/>
        </w:rPr>
        <w:t xml:space="preserve"> (1) </w:t>
      </w:r>
      <w:r w:rsidRPr="005A1D66">
        <w:rPr>
          <w:b/>
          <w:i/>
        </w:rPr>
        <w:t>Wyjaśnienie:</w:t>
      </w:r>
      <w:r w:rsidRPr="005A1D66">
        <w:rPr>
          <w:i/>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rsidR="002D4050" w:rsidRPr="00A05D28" w:rsidRDefault="002D4050" w:rsidP="005A1D66">
      <w:pPr>
        <w:pStyle w:val="Standard"/>
        <w:autoSpaceDN/>
        <w:spacing w:line="276" w:lineRule="auto"/>
        <w:ind w:left="426"/>
        <w:jc w:val="both"/>
      </w:pPr>
    </w:p>
    <w:p w:rsidR="00DB4810" w:rsidRDefault="00495C8E" w:rsidP="00385FD0">
      <w:pPr>
        <w:pStyle w:val="Nagwek2"/>
        <w:shd w:val="clear" w:color="auto" w:fill="E7E6E6" w:themeFill="background2"/>
        <w:spacing w:line="276" w:lineRule="auto"/>
        <w:rPr>
          <w:rFonts w:ascii="Times New Roman" w:hAnsi="Times New Roman"/>
          <w:sz w:val="24"/>
          <w:szCs w:val="24"/>
        </w:rPr>
      </w:pPr>
      <w:bookmarkStart w:id="27" w:name="_Toc65133178"/>
      <w:r>
        <w:rPr>
          <w:rFonts w:ascii="Times New Roman" w:hAnsi="Times New Roman"/>
          <w:sz w:val="24"/>
          <w:szCs w:val="24"/>
        </w:rPr>
        <w:t>Rozdział 2</w:t>
      </w:r>
      <w:r w:rsidR="008B5A39">
        <w:rPr>
          <w:rFonts w:ascii="Times New Roman" w:hAnsi="Times New Roman"/>
          <w:sz w:val="24"/>
          <w:szCs w:val="24"/>
        </w:rPr>
        <w:t>6</w:t>
      </w:r>
      <w:r>
        <w:rPr>
          <w:rFonts w:ascii="Times New Roman" w:hAnsi="Times New Roman"/>
          <w:sz w:val="24"/>
          <w:szCs w:val="24"/>
        </w:rPr>
        <w:t xml:space="preserve">. </w:t>
      </w:r>
      <w:r w:rsidR="00DB4810" w:rsidRPr="003B10F5">
        <w:rPr>
          <w:rFonts w:ascii="Times New Roman" w:hAnsi="Times New Roman"/>
          <w:sz w:val="24"/>
          <w:szCs w:val="24"/>
        </w:rPr>
        <w:t>Załączniki do SWZ</w:t>
      </w:r>
      <w:bookmarkEnd w:id="27"/>
    </w:p>
    <w:p w:rsidR="00537B5A" w:rsidRPr="00537B5A" w:rsidRDefault="00537B5A" w:rsidP="00385FD0">
      <w:pPr>
        <w:spacing w:line="276" w:lineRule="auto"/>
        <w:rPr>
          <w:sz w:val="10"/>
          <w:szCs w:val="10"/>
        </w:rPr>
      </w:pPr>
    </w:p>
    <w:p w:rsidR="00DB4810" w:rsidRPr="00DB4810" w:rsidRDefault="00DB4810" w:rsidP="00385FD0">
      <w:pPr>
        <w:spacing w:line="276" w:lineRule="auto"/>
        <w:jc w:val="both"/>
        <w:rPr>
          <w:rFonts w:cs="Times New Roman"/>
          <w:sz w:val="24"/>
          <w:szCs w:val="24"/>
        </w:rPr>
      </w:pPr>
      <w:r w:rsidRPr="00DB4810">
        <w:rPr>
          <w:rFonts w:cs="Times New Roman"/>
          <w:sz w:val="24"/>
          <w:szCs w:val="24"/>
        </w:rPr>
        <w:t>Integralną częścią niniejszej SWZ stanowią następujące załączniki:</w:t>
      </w:r>
    </w:p>
    <w:p w:rsidR="00A05D28" w:rsidRPr="00DB4810" w:rsidRDefault="00A05D28" w:rsidP="009D0EAB">
      <w:pPr>
        <w:pStyle w:val="Akapitzlist"/>
        <w:numPr>
          <w:ilvl w:val="0"/>
          <w:numId w:val="12"/>
        </w:numPr>
        <w:spacing w:line="276" w:lineRule="auto"/>
        <w:jc w:val="both"/>
        <w:rPr>
          <w:sz w:val="24"/>
          <w:szCs w:val="24"/>
        </w:rPr>
      </w:pPr>
      <w:r w:rsidRPr="00DB4810">
        <w:rPr>
          <w:sz w:val="24"/>
          <w:szCs w:val="24"/>
        </w:rPr>
        <w:t xml:space="preserve">Załącznik nr </w:t>
      </w:r>
      <w:r>
        <w:rPr>
          <w:sz w:val="24"/>
          <w:szCs w:val="24"/>
        </w:rPr>
        <w:t>1</w:t>
      </w:r>
      <w:r w:rsidR="004E41B2">
        <w:rPr>
          <w:sz w:val="24"/>
          <w:szCs w:val="24"/>
        </w:rPr>
        <w:t xml:space="preserve"> – Formularz oferty</w:t>
      </w:r>
      <w:r w:rsidR="00330181">
        <w:rPr>
          <w:sz w:val="24"/>
          <w:szCs w:val="24"/>
        </w:rPr>
        <w:t xml:space="preserve"> (interaktywny na platformie e-zamówienia)</w:t>
      </w:r>
      <w:r w:rsidR="004E41B2">
        <w:rPr>
          <w:sz w:val="24"/>
          <w:szCs w:val="24"/>
        </w:rPr>
        <w:t>;</w:t>
      </w:r>
    </w:p>
    <w:p w:rsidR="00A05D28" w:rsidRPr="00A05D28" w:rsidRDefault="00A05D28" w:rsidP="009D0EAB">
      <w:pPr>
        <w:pStyle w:val="Akapitzlist"/>
        <w:numPr>
          <w:ilvl w:val="0"/>
          <w:numId w:val="12"/>
        </w:numPr>
        <w:spacing w:line="276" w:lineRule="auto"/>
        <w:jc w:val="both"/>
        <w:rPr>
          <w:sz w:val="24"/>
          <w:szCs w:val="24"/>
        </w:rPr>
      </w:pPr>
      <w:r w:rsidRPr="00DB4810">
        <w:rPr>
          <w:sz w:val="24"/>
          <w:szCs w:val="24"/>
        </w:rPr>
        <w:t xml:space="preserve">Załącznik nr </w:t>
      </w:r>
      <w:r>
        <w:rPr>
          <w:sz w:val="24"/>
          <w:szCs w:val="24"/>
        </w:rPr>
        <w:t>2</w:t>
      </w:r>
      <w:r w:rsidR="004E41B2">
        <w:rPr>
          <w:sz w:val="24"/>
          <w:szCs w:val="24"/>
        </w:rPr>
        <w:t xml:space="preserve"> – Oświadczenie Wykonawcy o niepodleganiu wykluczeniu, spełnianiu warunków udziału w postępowaniu;</w:t>
      </w:r>
    </w:p>
    <w:p w:rsidR="00A05D28" w:rsidRDefault="00A05D28" w:rsidP="009D0EAB">
      <w:pPr>
        <w:pStyle w:val="Akapitzlist"/>
        <w:numPr>
          <w:ilvl w:val="0"/>
          <w:numId w:val="12"/>
        </w:numPr>
        <w:spacing w:line="276" w:lineRule="auto"/>
        <w:jc w:val="both"/>
        <w:rPr>
          <w:sz w:val="24"/>
          <w:szCs w:val="24"/>
        </w:rPr>
      </w:pPr>
      <w:r w:rsidRPr="00DB4810">
        <w:rPr>
          <w:sz w:val="24"/>
          <w:szCs w:val="24"/>
        </w:rPr>
        <w:t xml:space="preserve">Załącznik nr </w:t>
      </w:r>
      <w:r>
        <w:rPr>
          <w:sz w:val="24"/>
          <w:szCs w:val="24"/>
        </w:rPr>
        <w:t>3</w:t>
      </w:r>
      <w:r w:rsidR="004E41B2">
        <w:rPr>
          <w:sz w:val="24"/>
          <w:szCs w:val="24"/>
        </w:rPr>
        <w:t xml:space="preserve"> – Oświadczenie Wykonawcy o gr</w:t>
      </w:r>
      <w:r w:rsidR="009027FE">
        <w:rPr>
          <w:sz w:val="24"/>
          <w:szCs w:val="24"/>
        </w:rPr>
        <w:t>u</w:t>
      </w:r>
      <w:r w:rsidR="004E41B2">
        <w:rPr>
          <w:sz w:val="24"/>
          <w:szCs w:val="24"/>
        </w:rPr>
        <w:t>p</w:t>
      </w:r>
      <w:r w:rsidR="009027FE">
        <w:rPr>
          <w:sz w:val="24"/>
          <w:szCs w:val="24"/>
        </w:rPr>
        <w:t>ie</w:t>
      </w:r>
      <w:r w:rsidR="004E41B2">
        <w:rPr>
          <w:sz w:val="24"/>
          <w:szCs w:val="24"/>
        </w:rPr>
        <w:t xml:space="preserve"> kapitałowej;</w:t>
      </w:r>
    </w:p>
    <w:p w:rsidR="00A05D28" w:rsidRDefault="004E41B2" w:rsidP="009D0EAB">
      <w:pPr>
        <w:pStyle w:val="Akapitzlist"/>
        <w:numPr>
          <w:ilvl w:val="0"/>
          <w:numId w:val="12"/>
        </w:numPr>
        <w:spacing w:line="276" w:lineRule="auto"/>
        <w:jc w:val="both"/>
        <w:rPr>
          <w:sz w:val="24"/>
          <w:szCs w:val="24"/>
        </w:rPr>
      </w:pPr>
      <w:r>
        <w:rPr>
          <w:sz w:val="24"/>
          <w:szCs w:val="24"/>
        </w:rPr>
        <w:t>Załącznik nr 4 – Wykaz wykonanych robót budowlanych;</w:t>
      </w:r>
    </w:p>
    <w:p w:rsidR="004E41B2" w:rsidRDefault="004E41B2" w:rsidP="009D0EAB">
      <w:pPr>
        <w:pStyle w:val="Akapitzlist"/>
        <w:numPr>
          <w:ilvl w:val="0"/>
          <w:numId w:val="12"/>
        </w:numPr>
        <w:spacing w:line="276" w:lineRule="auto"/>
        <w:jc w:val="both"/>
        <w:rPr>
          <w:sz w:val="24"/>
          <w:szCs w:val="24"/>
        </w:rPr>
      </w:pPr>
      <w:r>
        <w:rPr>
          <w:sz w:val="24"/>
          <w:szCs w:val="24"/>
        </w:rPr>
        <w:t>Załącznik nr 5 – Wykaz osób skierowanych przez Wykonawcę do realizacji zamówienia publicznego</w:t>
      </w:r>
    </w:p>
    <w:p w:rsidR="004E41B2" w:rsidRDefault="004E41B2" w:rsidP="009D0EAB">
      <w:pPr>
        <w:pStyle w:val="Akapitzlist"/>
        <w:numPr>
          <w:ilvl w:val="0"/>
          <w:numId w:val="12"/>
        </w:numPr>
        <w:spacing w:line="276" w:lineRule="auto"/>
        <w:jc w:val="both"/>
        <w:rPr>
          <w:sz w:val="24"/>
          <w:szCs w:val="24"/>
        </w:rPr>
      </w:pPr>
      <w:r>
        <w:rPr>
          <w:sz w:val="24"/>
          <w:szCs w:val="24"/>
        </w:rPr>
        <w:t>Załącznik nr 6 – Wzór umowy</w:t>
      </w:r>
    </w:p>
    <w:p w:rsidR="004E41B2" w:rsidRDefault="00316FA4" w:rsidP="009D0EAB">
      <w:pPr>
        <w:pStyle w:val="Akapitzlist"/>
        <w:numPr>
          <w:ilvl w:val="0"/>
          <w:numId w:val="12"/>
        </w:numPr>
        <w:spacing w:line="276" w:lineRule="auto"/>
        <w:jc w:val="both"/>
        <w:rPr>
          <w:sz w:val="24"/>
          <w:szCs w:val="24"/>
        </w:rPr>
      </w:pPr>
      <w:r w:rsidRPr="00B01CD2">
        <w:rPr>
          <w:sz w:val="24"/>
          <w:szCs w:val="24"/>
        </w:rPr>
        <w:t>Załącznik nr 7 - Dokumentacj</w:t>
      </w:r>
      <w:r w:rsidR="00511A70">
        <w:rPr>
          <w:sz w:val="24"/>
          <w:szCs w:val="24"/>
        </w:rPr>
        <w:t>a projektowa -</w:t>
      </w:r>
      <w:r w:rsidRPr="00B01CD2">
        <w:rPr>
          <w:sz w:val="24"/>
          <w:szCs w:val="24"/>
        </w:rPr>
        <w:t>, Przedmiar robót, Specyfikacja techniczna wykonania</w:t>
      </w:r>
      <w:r>
        <w:rPr>
          <w:sz w:val="24"/>
          <w:szCs w:val="24"/>
        </w:rPr>
        <w:t xml:space="preserve"> i odbioru robót, </w:t>
      </w:r>
    </w:p>
    <w:p w:rsidR="00E06D32" w:rsidRPr="003F1A7A" w:rsidRDefault="00E06D32" w:rsidP="00316FA4">
      <w:pPr>
        <w:pStyle w:val="Akapitzlist"/>
        <w:spacing w:line="276" w:lineRule="auto"/>
        <w:ind w:left="720"/>
        <w:jc w:val="both"/>
        <w:rPr>
          <w:sz w:val="24"/>
          <w:szCs w:val="24"/>
        </w:rPr>
      </w:pPr>
    </w:p>
    <w:p w:rsidR="00DE2E1D" w:rsidRPr="00DB4810" w:rsidRDefault="00DE2E1D" w:rsidP="00385FD0">
      <w:pPr>
        <w:spacing w:line="276" w:lineRule="auto"/>
        <w:rPr>
          <w:rFonts w:cs="Times New Roman"/>
          <w:sz w:val="24"/>
          <w:szCs w:val="24"/>
        </w:rPr>
      </w:pPr>
    </w:p>
    <w:p w:rsidR="00E10282" w:rsidRPr="00DB4810" w:rsidRDefault="00E10282" w:rsidP="00385FD0">
      <w:pPr>
        <w:pStyle w:val="Akapitzlist"/>
        <w:spacing w:line="276" w:lineRule="auto"/>
        <w:ind w:left="1080"/>
        <w:rPr>
          <w:sz w:val="24"/>
          <w:szCs w:val="24"/>
        </w:rPr>
      </w:pPr>
    </w:p>
    <w:sectPr w:rsidR="00E10282" w:rsidRPr="00DB4810" w:rsidSect="000B5FF1">
      <w:footerReference w:type="default" r:id="rId10"/>
      <w:headerReference w:type="first" r:id="rId11"/>
      <w:pgSz w:w="11906" w:h="16838"/>
      <w:pgMar w:top="1418" w:right="1418" w:bottom="1418" w:left="1418" w:header="73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932" w:rsidRDefault="00F51932" w:rsidP="00DE2E1D">
      <w:r>
        <w:separator/>
      </w:r>
    </w:p>
  </w:endnote>
  <w:endnote w:type="continuationSeparator" w:id="0">
    <w:p w:rsidR="00F51932" w:rsidRDefault="00F51932" w:rsidP="00DE2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IDFont+F1">
    <w:altName w:val="MS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0266437"/>
      <w:docPartObj>
        <w:docPartGallery w:val="Page Numbers (Bottom of Page)"/>
        <w:docPartUnique/>
      </w:docPartObj>
    </w:sdtPr>
    <w:sdtEndPr/>
    <w:sdtContent>
      <w:p w:rsidR="00C54C1C" w:rsidRDefault="00C54C1C">
        <w:pPr>
          <w:pStyle w:val="Stopka"/>
          <w:jc w:val="right"/>
        </w:pPr>
        <w:r>
          <w:fldChar w:fldCharType="begin"/>
        </w:r>
        <w:r>
          <w:instrText>PAGE   \* MERGEFORMAT</w:instrText>
        </w:r>
        <w:r>
          <w:fldChar w:fldCharType="separate"/>
        </w:r>
        <w:r w:rsidR="00043297">
          <w:rPr>
            <w:noProof/>
          </w:rPr>
          <w:t>22</w:t>
        </w:r>
        <w:r>
          <w:rPr>
            <w:noProof/>
          </w:rPr>
          <w:fldChar w:fldCharType="end"/>
        </w:r>
      </w:p>
    </w:sdtContent>
  </w:sdt>
  <w:p w:rsidR="00C54C1C" w:rsidRDefault="00C54C1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932" w:rsidRDefault="00F51932" w:rsidP="00DE2E1D">
      <w:r>
        <w:separator/>
      </w:r>
    </w:p>
  </w:footnote>
  <w:footnote w:type="continuationSeparator" w:id="0">
    <w:p w:rsidR="00F51932" w:rsidRDefault="00F51932" w:rsidP="00DE2E1D">
      <w:r>
        <w:continuationSeparator/>
      </w:r>
    </w:p>
  </w:footnote>
  <w:footnote w:id="1">
    <w:p w:rsidR="00C54C1C" w:rsidRDefault="00C54C1C">
      <w:pPr>
        <w:pStyle w:val="Tekstprzypisudolnego"/>
      </w:pPr>
      <w:r>
        <w:rPr>
          <w:rStyle w:val="Odwoanieprzypisudolnego"/>
        </w:rPr>
        <w:footnoteRef/>
      </w:r>
      <w:r>
        <w:t xml:space="preserve"> t.j. wyrażonego przy użyciu wyrazów, cyfr lub innych znaków pisarskich, które można odczytać i powielić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C1C" w:rsidRDefault="00C54C1C" w:rsidP="00650403">
    <w:pPr>
      <w:pStyle w:val="Nagwek"/>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67D96"/>
    <w:multiLevelType w:val="hybridMultilevel"/>
    <w:tmpl w:val="5F2801C6"/>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 w15:restartNumberingAfterBreak="0">
    <w:nsid w:val="0AA871CB"/>
    <w:multiLevelType w:val="hybridMultilevel"/>
    <w:tmpl w:val="B1881F96"/>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B070AB"/>
    <w:multiLevelType w:val="multilevel"/>
    <w:tmpl w:val="C9F6929E"/>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5F2306"/>
    <w:multiLevelType w:val="hybridMultilevel"/>
    <w:tmpl w:val="C42A3682"/>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13376C8"/>
    <w:multiLevelType w:val="hybridMultilevel"/>
    <w:tmpl w:val="DE1C90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0B6D73"/>
    <w:multiLevelType w:val="hybridMultilevel"/>
    <w:tmpl w:val="24820090"/>
    <w:lvl w:ilvl="0" w:tplc="23CE16C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9DB1F6D"/>
    <w:multiLevelType w:val="multilevel"/>
    <w:tmpl w:val="C9F6929E"/>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626725"/>
    <w:multiLevelType w:val="hybridMultilevel"/>
    <w:tmpl w:val="69C66A7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2A968D8"/>
    <w:multiLevelType w:val="hybridMultilevel"/>
    <w:tmpl w:val="E0FA60E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6DE4261"/>
    <w:multiLevelType w:val="hybridMultilevel"/>
    <w:tmpl w:val="15D4ED72"/>
    <w:lvl w:ilvl="0" w:tplc="CAAA6E32">
      <w:start w:val="3"/>
      <w:numFmt w:val="decimal"/>
      <w:lvlText w:val="%1."/>
      <w:lvlJc w:val="left"/>
      <w:pPr>
        <w:ind w:left="360" w:hanging="360"/>
      </w:pPr>
      <w:rPr>
        <w:rFonts w:ascii="Times New Roman" w:eastAsia="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D87495"/>
    <w:multiLevelType w:val="hybridMultilevel"/>
    <w:tmpl w:val="21B22E32"/>
    <w:lvl w:ilvl="0" w:tplc="CA30180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A897CD9"/>
    <w:multiLevelType w:val="hybridMultilevel"/>
    <w:tmpl w:val="5D90C4F6"/>
    <w:lvl w:ilvl="0" w:tplc="876E00A0">
      <w:start w:val="1"/>
      <w:numFmt w:val="decimal"/>
      <w:lvlText w:val="%1."/>
      <w:lvlJc w:val="left"/>
      <w:pPr>
        <w:ind w:left="360" w:hanging="360"/>
      </w:pPr>
      <w:rPr>
        <w:rFonts w:hint="default"/>
        <w:b w:val="0"/>
        <w:color w:val="auto"/>
        <w:sz w:val="22"/>
        <w:szCs w:val="22"/>
      </w:rPr>
    </w:lvl>
    <w:lvl w:ilvl="1" w:tplc="86E8D432">
      <w:start w:val="1"/>
      <w:numFmt w:val="decimal"/>
      <w:lvlText w:val="%2)"/>
      <w:lvlJc w:val="left"/>
      <w:pPr>
        <w:ind w:left="786" w:hanging="360"/>
      </w:pPr>
      <w:rPr>
        <w:rFonts w:hint="default"/>
      </w:rPr>
    </w:lvl>
    <w:lvl w:ilvl="2" w:tplc="CDAA6E3E">
      <w:start w:val="1"/>
      <w:numFmt w:val="lowerLetter"/>
      <w:lvlText w:val="%3)"/>
      <w:lvlJc w:val="left"/>
      <w:pPr>
        <w:ind w:left="1211"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ADA1F5B"/>
    <w:multiLevelType w:val="hybridMultilevel"/>
    <w:tmpl w:val="43A2286C"/>
    <w:lvl w:ilvl="0" w:tplc="899E1D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23185A"/>
    <w:multiLevelType w:val="hybridMultilevel"/>
    <w:tmpl w:val="C85C0A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31094D"/>
    <w:multiLevelType w:val="multilevel"/>
    <w:tmpl w:val="B0C40578"/>
    <w:lvl w:ilvl="0">
      <w:start w:val="1"/>
      <w:numFmt w:val="decimal"/>
      <w:lvlText w:val="%1."/>
      <w:lvlJc w:val="left"/>
      <w:pPr>
        <w:ind w:left="360" w:hanging="360"/>
      </w:pPr>
    </w:lvl>
    <w:lvl w:ilvl="1">
      <w:start w:val="2"/>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6" w15:restartNumberingAfterBreak="0">
    <w:nsid w:val="3532775C"/>
    <w:multiLevelType w:val="multilevel"/>
    <w:tmpl w:val="6A88826C"/>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69376E0"/>
    <w:multiLevelType w:val="hybridMultilevel"/>
    <w:tmpl w:val="D56C097A"/>
    <w:lvl w:ilvl="0" w:tplc="EA5C5A5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E39489D"/>
    <w:multiLevelType w:val="hybridMultilevel"/>
    <w:tmpl w:val="79F88C74"/>
    <w:lvl w:ilvl="0" w:tplc="2F3A24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0DA23DD"/>
    <w:multiLevelType w:val="hybridMultilevel"/>
    <w:tmpl w:val="EF9CEAD8"/>
    <w:lvl w:ilvl="0" w:tplc="F9A6E8AA">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2CD62D2"/>
    <w:multiLevelType w:val="multilevel"/>
    <w:tmpl w:val="2EF02C7A"/>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C40751"/>
    <w:multiLevelType w:val="hybridMultilevel"/>
    <w:tmpl w:val="ACBAF990"/>
    <w:lvl w:ilvl="0" w:tplc="0415000F">
      <w:start w:val="1"/>
      <w:numFmt w:val="decimal"/>
      <w:lvlText w:val="%1."/>
      <w:lvlJc w:val="left"/>
      <w:pPr>
        <w:ind w:left="360" w:hanging="360"/>
      </w:pPr>
    </w:lvl>
    <w:lvl w:ilvl="1" w:tplc="8F3EE838">
      <w:start w:val="1"/>
      <w:numFmt w:val="decimal"/>
      <w:lvlText w:val="%2)"/>
      <w:lvlJc w:val="left"/>
      <w:pPr>
        <w:ind w:left="644" w:hanging="360"/>
      </w:pPr>
      <w:rPr>
        <w:rFonts w:hint="default"/>
      </w:rPr>
    </w:lvl>
    <w:lvl w:ilvl="2" w:tplc="AB8A6E3C">
      <w:start w:val="1"/>
      <w:numFmt w:val="lowerLetter"/>
      <w:lvlText w:val="%3)"/>
      <w:lvlJc w:val="left"/>
      <w:pPr>
        <w:ind w:left="786"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FD11BD"/>
    <w:multiLevelType w:val="hybridMultilevel"/>
    <w:tmpl w:val="82D46BFE"/>
    <w:lvl w:ilvl="0" w:tplc="5298FD5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FB7BE9"/>
    <w:multiLevelType w:val="hybridMultilevel"/>
    <w:tmpl w:val="E4A66A00"/>
    <w:lvl w:ilvl="0" w:tplc="04150017">
      <w:start w:val="1"/>
      <w:numFmt w:val="lowerLetter"/>
      <w:lvlText w:val="%1)"/>
      <w:lvlJc w:val="left"/>
      <w:pPr>
        <w:ind w:left="107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DC00756"/>
    <w:multiLevelType w:val="hybridMultilevel"/>
    <w:tmpl w:val="5C3A8554"/>
    <w:lvl w:ilvl="0" w:tplc="04150017">
      <w:start w:val="1"/>
      <w:numFmt w:val="lowerLetter"/>
      <w:lvlText w:val="%1)"/>
      <w:lvlJc w:val="left"/>
      <w:pPr>
        <w:ind w:left="1070" w:hanging="360"/>
      </w:p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5" w15:restartNumberingAfterBreak="0">
    <w:nsid w:val="4E4863A5"/>
    <w:multiLevelType w:val="hybridMultilevel"/>
    <w:tmpl w:val="9976DCF6"/>
    <w:lvl w:ilvl="0" w:tplc="9EAA90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B7128B"/>
    <w:multiLevelType w:val="hybridMultilevel"/>
    <w:tmpl w:val="AF0E59A6"/>
    <w:lvl w:ilvl="0" w:tplc="688C21D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F6F0A87"/>
    <w:multiLevelType w:val="hybridMultilevel"/>
    <w:tmpl w:val="152215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4B914EB"/>
    <w:multiLevelType w:val="hybridMultilevel"/>
    <w:tmpl w:val="7BC4B5E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57AC35A8"/>
    <w:multiLevelType w:val="hybridMultilevel"/>
    <w:tmpl w:val="22C43734"/>
    <w:lvl w:ilvl="0" w:tplc="0FD0E48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92B1656"/>
    <w:multiLevelType w:val="hybridMultilevel"/>
    <w:tmpl w:val="476C48E0"/>
    <w:lvl w:ilvl="0" w:tplc="1AAEDB1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9CE7D55"/>
    <w:multiLevelType w:val="hybridMultilevel"/>
    <w:tmpl w:val="37809B80"/>
    <w:lvl w:ilvl="0" w:tplc="8128536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AD2610C"/>
    <w:multiLevelType w:val="hybridMultilevel"/>
    <w:tmpl w:val="6A383CA4"/>
    <w:lvl w:ilvl="0" w:tplc="04150011">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5F2E30F5"/>
    <w:multiLevelType w:val="multilevel"/>
    <w:tmpl w:val="ED9634F0"/>
    <w:lvl w:ilvl="0">
      <w:start w:val="1"/>
      <w:numFmt w:val="decimal"/>
      <w:lvlText w:val="%1."/>
      <w:lvlJc w:val="left"/>
      <w:pPr>
        <w:ind w:left="360" w:hanging="360"/>
      </w:pPr>
    </w:lvl>
    <w:lvl w:ilvl="1">
      <w:start w:val="1"/>
      <w:numFmt w:val="decimal"/>
      <w:lvlText w:val="%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3E17BBA"/>
    <w:multiLevelType w:val="hybridMultilevel"/>
    <w:tmpl w:val="CC1E15A0"/>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646E2E83"/>
    <w:multiLevelType w:val="hybridMultilevel"/>
    <w:tmpl w:val="7BDAB8BE"/>
    <w:lvl w:ilvl="0" w:tplc="5770E7D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4E569C6"/>
    <w:multiLevelType w:val="hybridMultilevel"/>
    <w:tmpl w:val="9DBA65F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5B10402"/>
    <w:multiLevelType w:val="multilevel"/>
    <w:tmpl w:val="80D6237E"/>
    <w:lvl w:ilvl="0">
      <w:start w:val="1"/>
      <w:numFmt w:val="decimal"/>
      <w:lvlText w:val="%1."/>
      <w:lvlJc w:val="left"/>
      <w:pPr>
        <w:ind w:left="360" w:hanging="360"/>
      </w:pPr>
    </w:lvl>
    <w:lvl w:ilvl="1">
      <w:start w:val="1"/>
      <w:numFmt w:val="decimal"/>
      <w:lvlText w:val="%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65F2814"/>
    <w:multiLevelType w:val="hybridMultilevel"/>
    <w:tmpl w:val="3CD04770"/>
    <w:lvl w:ilvl="0" w:tplc="43C40FEC">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7086660"/>
    <w:multiLevelType w:val="hybridMultilevel"/>
    <w:tmpl w:val="8730B85E"/>
    <w:lvl w:ilvl="0" w:tplc="88B8726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90662C3"/>
    <w:multiLevelType w:val="hybridMultilevel"/>
    <w:tmpl w:val="10D8A43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92B6296"/>
    <w:multiLevelType w:val="hybridMultilevel"/>
    <w:tmpl w:val="DE4CA656"/>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2" w15:restartNumberingAfterBreak="0">
    <w:nsid w:val="6A1A3729"/>
    <w:multiLevelType w:val="hybridMultilevel"/>
    <w:tmpl w:val="3D0C50C6"/>
    <w:lvl w:ilvl="0" w:tplc="5896EC2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CDB5DEF"/>
    <w:multiLevelType w:val="hybridMultilevel"/>
    <w:tmpl w:val="E9E242D2"/>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DA5106B"/>
    <w:multiLevelType w:val="hybridMultilevel"/>
    <w:tmpl w:val="40CE8F5E"/>
    <w:lvl w:ilvl="0" w:tplc="04150017">
      <w:start w:val="1"/>
      <w:numFmt w:val="lowerLetter"/>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5" w15:restartNumberingAfterBreak="0">
    <w:nsid w:val="6E840044"/>
    <w:multiLevelType w:val="hybridMultilevel"/>
    <w:tmpl w:val="B3ECDD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EA043FA"/>
    <w:multiLevelType w:val="hybridMultilevel"/>
    <w:tmpl w:val="02BE778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F8B04D3"/>
    <w:multiLevelType w:val="hybridMultilevel"/>
    <w:tmpl w:val="A1D03A1C"/>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48" w15:restartNumberingAfterBreak="0">
    <w:nsid w:val="7B182418"/>
    <w:multiLevelType w:val="multilevel"/>
    <w:tmpl w:val="1184359A"/>
    <w:lvl w:ilvl="0">
      <w:start w:val="1"/>
      <w:numFmt w:val="decimal"/>
      <w:lvlText w:val="%1."/>
      <w:lvlJc w:val="left"/>
      <w:pPr>
        <w:ind w:left="360" w:hanging="360"/>
      </w:pPr>
      <w:rPr>
        <w:rFonts w:ascii="Times New Roman" w:eastAsia="Times New Roman" w:hAnsi="Times New Roman" w:cs="Times New Roman" w:hint="default"/>
        <w:b w:val="0"/>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080" w:hanging="108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440" w:hanging="144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49" w15:restartNumberingAfterBreak="0">
    <w:nsid w:val="7BF94B1B"/>
    <w:multiLevelType w:val="hybridMultilevel"/>
    <w:tmpl w:val="2AA8D4A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7C580BC7"/>
    <w:multiLevelType w:val="hybridMultilevel"/>
    <w:tmpl w:val="000AC3E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7CE478E4"/>
    <w:multiLevelType w:val="hybridMultilevel"/>
    <w:tmpl w:val="D61CA282"/>
    <w:lvl w:ilvl="0" w:tplc="CDE2CD84">
      <w:start w:val="1"/>
      <w:numFmt w:val="lowerLetter"/>
      <w:lvlText w:val="%1)"/>
      <w:lvlJc w:val="left"/>
      <w:pPr>
        <w:ind w:left="928" w:hanging="360"/>
      </w:pPr>
      <w:rPr>
        <w:rFonts w:ascii="Times New Roman" w:hAnsi="Times New Roman" w:cs="Times New Roman" w:hint="default"/>
        <w:b w:val="0"/>
        <w:sz w:val="24"/>
        <w:szCs w:val="24"/>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num w:numId="1">
    <w:abstractNumId w:val="16"/>
  </w:num>
  <w:num w:numId="2">
    <w:abstractNumId w:val="46"/>
  </w:num>
  <w:num w:numId="3">
    <w:abstractNumId w:val="7"/>
  </w:num>
  <w:num w:numId="4">
    <w:abstractNumId w:val="27"/>
  </w:num>
  <w:num w:numId="5">
    <w:abstractNumId w:val="21"/>
  </w:num>
  <w:num w:numId="6">
    <w:abstractNumId w:val="37"/>
  </w:num>
  <w:num w:numId="7">
    <w:abstractNumId w:val="41"/>
  </w:num>
  <w:num w:numId="8">
    <w:abstractNumId w:val="6"/>
  </w:num>
  <w:num w:numId="9">
    <w:abstractNumId w:val="11"/>
  </w:num>
  <w:num w:numId="10">
    <w:abstractNumId w:val="31"/>
  </w:num>
  <w:num w:numId="11">
    <w:abstractNumId w:val="33"/>
  </w:num>
  <w:num w:numId="12">
    <w:abstractNumId w:val="4"/>
  </w:num>
  <w:num w:numId="13">
    <w:abstractNumId w:val="26"/>
  </w:num>
  <w:num w:numId="14">
    <w:abstractNumId w:val="49"/>
  </w:num>
  <w:num w:numId="15">
    <w:abstractNumId w:val="36"/>
  </w:num>
  <w:num w:numId="16">
    <w:abstractNumId w:val="12"/>
  </w:num>
  <w:num w:numId="17">
    <w:abstractNumId w:val="15"/>
  </w:num>
  <w:num w:numId="18">
    <w:abstractNumId w:val="32"/>
  </w:num>
  <w:num w:numId="19">
    <w:abstractNumId w:val="51"/>
  </w:num>
  <w:num w:numId="20">
    <w:abstractNumId w:val="1"/>
  </w:num>
  <w:num w:numId="21">
    <w:abstractNumId w:val="48"/>
  </w:num>
  <w:num w:numId="22">
    <w:abstractNumId w:val="20"/>
  </w:num>
  <w:num w:numId="23">
    <w:abstractNumId w:val="9"/>
  </w:num>
  <w:num w:numId="24">
    <w:abstractNumId w:val="10"/>
  </w:num>
  <w:num w:numId="25">
    <w:abstractNumId w:val="25"/>
  </w:num>
  <w:num w:numId="26">
    <w:abstractNumId w:val="24"/>
  </w:num>
  <w:num w:numId="27">
    <w:abstractNumId w:val="23"/>
  </w:num>
  <w:num w:numId="28">
    <w:abstractNumId w:val="2"/>
  </w:num>
  <w:num w:numId="29">
    <w:abstractNumId w:val="0"/>
  </w:num>
  <w:num w:numId="30">
    <w:abstractNumId w:val="43"/>
  </w:num>
  <w:num w:numId="31">
    <w:abstractNumId w:val="14"/>
  </w:num>
  <w:num w:numId="32">
    <w:abstractNumId w:val="40"/>
  </w:num>
  <w:num w:numId="33">
    <w:abstractNumId w:val="35"/>
  </w:num>
  <w:num w:numId="34">
    <w:abstractNumId w:val="42"/>
  </w:num>
  <w:num w:numId="35">
    <w:abstractNumId w:val="39"/>
  </w:num>
  <w:num w:numId="36">
    <w:abstractNumId w:val="22"/>
  </w:num>
  <w:num w:numId="37">
    <w:abstractNumId w:val="29"/>
  </w:num>
  <w:num w:numId="38">
    <w:abstractNumId w:val="45"/>
  </w:num>
  <w:num w:numId="39">
    <w:abstractNumId w:val="13"/>
  </w:num>
  <w:num w:numId="40">
    <w:abstractNumId w:val="44"/>
  </w:num>
  <w:num w:numId="41">
    <w:abstractNumId w:val="17"/>
  </w:num>
  <w:num w:numId="42">
    <w:abstractNumId w:val="34"/>
  </w:num>
  <w:num w:numId="43">
    <w:abstractNumId w:val="30"/>
  </w:num>
  <w:num w:numId="44">
    <w:abstractNumId w:val="50"/>
  </w:num>
  <w:num w:numId="45">
    <w:abstractNumId w:val="18"/>
  </w:num>
  <w:num w:numId="46">
    <w:abstractNumId w:val="3"/>
  </w:num>
  <w:num w:numId="47">
    <w:abstractNumId w:val="28"/>
  </w:num>
  <w:num w:numId="48">
    <w:abstractNumId w:val="47"/>
  </w:num>
  <w:num w:numId="49">
    <w:abstractNumId w:val="5"/>
  </w:num>
  <w:num w:numId="50">
    <w:abstractNumId w:val="38"/>
  </w:num>
  <w:num w:numId="51">
    <w:abstractNumId w:val="19"/>
  </w:num>
  <w:num w:numId="52">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282"/>
    <w:rsid w:val="00003482"/>
    <w:rsid w:val="00005180"/>
    <w:rsid w:val="000167B8"/>
    <w:rsid w:val="00025182"/>
    <w:rsid w:val="000303E5"/>
    <w:rsid w:val="000338F2"/>
    <w:rsid w:val="000418C2"/>
    <w:rsid w:val="00043297"/>
    <w:rsid w:val="000434AA"/>
    <w:rsid w:val="00045326"/>
    <w:rsid w:val="00052D02"/>
    <w:rsid w:val="000542A9"/>
    <w:rsid w:val="0006025A"/>
    <w:rsid w:val="00070AF4"/>
    <w:rsid w:val="000728FC"/>
    <w:rsid w:val="00074EB7"/>
    <w:rsid w:val="0007628A"/>
    <w:rsid w:val="00096500"/>
    <w:rsid w:val="000A2111"/>
    <w:rsid w:val="000A30E4"/>
    <w:rsid w:val="000A3774"/>
    <w:rsid w:val="000A5048"/>
    <w:rsid w:val="000A5DD0"/>
    <w:rsid w:val="000A69F2"/>
    <w:rsid w:val="000B4D96"/>
    <w:rsid w:val="000B5FF1"/>
    <w:rsid w:val="000B6348"/>
    <w:rsid w:val="000C0FDF"/>
    <w:rsid w:val="000C21EA"/>
    <w:rsid w:val="000C64D7"/>
    <w:rsid w:val="000D0ECE"/>
    <w:rsid w:val="000D1412"/>
    <w:rsid w:val="000D3750"/>
    <w:rsid w:val="000D3E77"/>
    <w:rsid w:val="000E0043"/>
    <w:rsid w:val="000E48A3"/>
    <w:rsid w:val="000F2A09"/>
    <w:rsid w:val="000F32E2"/>
    <w:rsid w:val="000F352B"/>
    <w:rsid w:val="0010565F"/>
    <w:rsid w:val="00105ADF"/>
    <w:rsid w:val="00110C18"/>
    <w:rsid w:val="001117B9"/>
    <w:rsid w:val="001158A5"/>
    <w:rsid w:val="00116F1E"/>
    <w:rsid w:val="001177D9"/>
    <w:rsid w:val="00127BF5"/>
    <w:rsid w:val="00130575"/>
    <w:rsid w:val="00130C8E"/>
    <w:rsid w:val="001329A9"/>
    <w:rsid w:val="0014124B"/>
    <w:rsid w:val="0014570F"/>
    <w:rsid w:val="00157801"/>
    <w:rsid w:val="00162D54"/>
    <w:rsid w:val="001632D4"/>
    <w:rsid w:val="00163A61"/>
    <w:rsid w:val="00165384"/>
    <w:rsid w:val="00167B62"/>
    <w:rsid w:val="00170EAA"/>
    <w:rsid w:val="00171F77"/>
    <w:rsid w:val="001746A7"/>
    <w:rsid w:val="0017756E"/>
    <w:rsid w:val="00181CA3"/>
    <w:rsid w:val="00192D4D"/>
    <w:rsid w:val="00197219"/>
    <w:rsid w:val="001973FD"/>
    <w:rsid w:val="00197F3E"/>
    <w:rsid w:val="001A0727"/>
    <w:rsid w:val="001A34D4"/>
    <w:rsid w:val="001A5031"/>
    <w:rsid w:val="001B09DC"/>
    <w:rsid w:val="001B1998"/>
    <w:rsid w:val="001B540C"/>
    <w:rsid w:val="001B7418"/>
    <w:rsid w:val="001C040A"/>
    <w:rsid w:val="001C181D"/>
    <w:rsid w:val="001C773C"/>
    <w:rsid w:val="001D13B6"/>
    <w:rsid w:val="001D1FAA"/>
    <w:rsid w:val="001E0FBD"/>
    <w:rsid w:val="001E2E43"/>
    <w:rsid w:val="001E4881"/>
    <w:rsid w:val="001E51DB"/>
    <w:rsid w:val="001F18E2"/>
    <w:rsid w:val="001F28E9"/>
    <w:rsid w:val="001F2D64"/>
    <w:rsid w:val="001F5EB2"/>
    <w:rsid w:val="001F68DE"/>
    <w:rsid w:val="00200604"/>
    <w:rsid w:val="00203001"/>
    <w:rsid w:val="00204682"/>
    <w:rsid w:val="00206130"/>
    <w:rsid w:val="002108EB"/>
    <w:rsid w:val="002114C3"/>
    <w:rsid w:val="00214060"/>
    <w:rsid w:val="00215B17"/>
    <w:rsid w:val="002211A9"/>
    <w:rsid w:val="00241885"/>
    <w:rsid w:val="002446F2"/>
    <w:rsid w:val="0025282B"/>
    <w:rsid w:val="00255702"/>
    <w:rsid w:val="0026091A"/>
    <w:rsid w:val="00264A3E"/>
    <w:rsid w:val="00265F53"/>
    <w:rsid w:val="0027127D"/>
    <w:rsid w:val="00273898"/>
    <w:rsid w:val="0027576E"/>
    <w:rsid w:val="00275783"/>
    <w:rsid w:val="00277FFA"/>
    <w:rsid w:val="00280E15"/>
    <w:rsid w:val="00281615"/>
    <w:rsid w:val="00282D8A"/>
    <w:rsid w:val="002846EE"/>
    <w:rsid w:val="00284901"/>
    <w:rsid w:val="00285C5B"/>
    <w:rsid w:val="0029327F"/>
    <w:rsid w:val="00293555"/>
    <w:rsid w:val="00293C81"/>
    <w:rsid w:val="00295105"/>
    <w:rsid w:val="00295369"/>
    <w:rsid w:val="002A424E"/>
    <w:rsid w:val="002A637E"/>
    <w:rsid w:val="002B375B"/>
    <w:rsid w:val="002B6EF1"/>
    <w:rsid w:val="002C6665"/>
    <w:rsid w:val="002D4050"/>
    <w:rsid w:val="002D6FA2"/>
    <w:rsid w:val="002E0C74"/>
    <w:rsid w:val="002E0CA5"/>
    <w:rsid w:val="002E207E"/>
    <w:rsid w:val="002E31FA"/>
    <w:rsid w:val="002E34D8"/>
    <w:rsid w:val="002E3B15"/>
    <w:rsid w:val="002F1B5F"/>
    <w:rsid w:val="002F67F7"/>
    <w:rsid w:val="002F6AB0"/>
    <w:rsid w:val="003148E1"/>
    <w:rsid w:val="00316459"/>
    <w:rsid w:val="00316FA4"/>
    <w:rsid w:val="003217F0"/>
    <w:rsid w:val="00324CBB"/>
    <w:rsid w:val="00326B81"/>
    <w:rsid w:val="00327FC5"/>
    <w:rsid w:val="00330181"/>
    <w:rsid w:val="0033617E"/>
    <w:rsid w:val="003374C7"/>
    <w:rsid w:val="00337F5B"/>
    <w:rsid w:val="00341887"/>
    <w:rsid w:val="00343350"/>
    <w:rsid w:val="0034371F"/>
    <w:rsid w:val="00350E09"/>
    <w:rsid w:val="00352A4E"/>
    <w:rsid w:val="0035317D"/>
    <w:rsid w:val="003546E1"/>
    <w:rsid w:val="003557D6"/>
    <w:rsid w:val="003619F7"/>
    <w:rsid w:val="00364B97"/>
    <w:rsid w:val="00365F6C"/>
    <w:rsid w:val="00370E45"/>
    <w:rsid w:val="0037275F"/>
    <w:rsid w:val="00375465"/>
    <w:rsid w:val="003779F1"/>
    <w:rsid w:val="003829FE"/>
    <w:rsid w:val="00385FD0"/>
    <w:rsid w:val="003A004F"/>
    <w:rsid w:val="003A4BBD"/>
    <w:rsid w:val="003A5DB8"/>
    <w:rsid w:val="003B10F5"/>
    <w:rsid w:val="003B49FD"/>
    <w:rsid w:val="003B5FCA"/>
    <w:rsid w:val="003C37CA"/>
    <w:rsid w:val="003C7F13"/>
    <w:rsid w:val="003C7F64"/>
    <w:rsid w:val="003D1122"/>
    <w:rsid w:val="003D22E3"/>
    <w:rsid w:val="003D5649"/>
    <w:rsid w:val="003E14F9"/>
    <w:rsid w:val="003E3F45"/>
    <w:rsid w:val="003E4894"/>
    <w:rsid w:val="003E79A1"/>
    <w:rsid w:val="003F118B"/>
    <w:rsid w:val="003F1A7A"/>
    <w:rsid w:val="004039DA"/>
    <w:rsid w:val="00405287"/>
    <w:rsid w:val="00405E59"/>
    <w:rsid w:val="004065F1"/>
    <w:rsid w:val="00407C8A"/>
    <w:rsid w:val="0041219E"/>
    <w:rsid w:val="004128EB"/>
    <w:rsid w:val="00414229"/>
    <w:rsid w:val="004170B8"/>
    <w:rsid w:val="0042323C"/>
    <w:rsid w:val="00427BF9"/>
    <w:rsid w:val="0043139C"/>
    <w:rsid w:val="004330C0"/>
    <w:rsid w:val="00433D1A"/>
    <w:rsid w:val="0043433A"/>
    <w:rsid w:val="00434A0D"/>
    <w:rsid w:val="00435429"/>
    <w:rsid w:val="0045594E"/>
    <w:rsid w:val="00460E2B"/>
    <w:rsid w:val="00467A01"/>
    <w:rsid w:val="004769F0"/>
    <w:rsid w:val="00481330"/>
    <w:rsid w:val="0048202A"/>
    <w:rsid w:val="00485AE3"/>
    <w:rsid w:val="00494529"/>
    <w:rsid w:val="00495C8E"/>
    <w:rsid w:val="00495DB8"/>
    <w:rsid w:val="004960D6"/>
    <w:rsid w:val="004A36E9"/>
    <w:rsid w:val="004B06E1"/>
    <w:rsid w:val="004B4499"/>
    <w:rsid w:val="004B7F78"/>
    <w:rsid w:val="004C1DA3"/>
    <w:rsid w:val="004C3428"/>
    <w:rsid w:val="004C5841"/>
    <w:rsid w:val="004C61B3"/>
    <w:rsid w:val="004C7C85"/>
    <w:rsid w:val="004D4999"/>
    <w:rsid w:val="004D5523"/>
    <w:rsid w:val="004E41B2"/>
    <w:rsid w:val="004F1E5C"/>
    <w:rsid w:val="0050097D"/>
    <w:rsid w:val="00503D2B"/>
    <w:rsid w:val="00511A70"/>
    <w:rsid w:val="00513D36"/>
    <w:rsid w:val="005164BE"/>
    <w:rsid w:val="00521724"/>
    <w:rsid w:val="00524DB8"/>
    <w:rsid w:val="00527977"/>
    <w:rsid w:val="00534D90"/>
    <w:rsid w:val="00537B5A"/>
    <w:rsid w:val="00545D9E"/>
    <w:rsid w:val="0055110C"/>
    <w:rsid w:val="00551264"/>
    <w:rsid w:val="005519F6"/>
    <w:rsid w:val="00552632"/>
    <w:rsid w:val="00552999"/>
    <w:rsid w:val="005534A8"/>
    <w:rsid w:val="00561418"/>
    <w:rsid w:val="00561B5C"/>
    <w:rsid w:val="005622AE"/>
    <w:rsid w:val="00563C68"/>
    <w:rsid w:val="0056579C"/>
    <w:rsid w:val="00567520"/>
    <w:rsid w:val="00580118"/>
    <w:rsid w:val="00580490"/>
    <w:rsid w:val="00590229"/>
    <w:rsid w:val="00590E45"/>
    <w:rsid w:val="005A110A"/>
    <w:rsid w:val="005A14FE"/>
    <w:rsid w:val="005A1930"/>
    <w:rsid w:val="005A1D66"/>
    <w:rsid w:val="005B1EC7"/>
    <w:rsid w:val="005B34DA"/>
    <w:rsid w:val="005B652E"/>
    <w:rsid w:val="005C2480"/>
    <w:rsid w:val="005C3EC2"/>
    <w:rsid w:val="005C4588"/>
    <w:rsid w:val="005C66B4"/>
    <w:rsid w:val="005D3FFE"/>
    <w:rsid w:val="005E25AD"/>
    <w:rsid w:val="005E6A2F"/>
    <w:rsid w:val="005E7CFB"/>
    <w:rsid w:val="00603772"/>
    <w:rsid w:val="006073F1"/>
    <w:rsid w:val="00610333"/>
    <w:rsid w:val="006125F1"/>
    <w:rsid w:val="006129FD"/>
    <w:rsid w:val="00616752"/>
    <w:rsid w:val="00620EE4"/>
    <w:rsid w:val="00621BD8"/>
    <w:rsid w:val="00622819"/>
    <w:rsid w:val="006271E6"/>
    <w:rsid w:val="00627C3F"/>
    <w:rsid w:val="0063274F"/>
    <w:rsid w:val="00632D48"/>
    <w:rsid w:val="00634683"/>
    <w:rsid w:val="006358EC"/>
    <w:rsid w:val="00635BE3"/>
    <w:rsid w:val="0063713A"/>
    <w:rsid w:val="006418EF"/>
    <w:rsid w:val="00643FAE"/>
    <w:rsid w:val="006456D7"/>
    <w:rsid w:val="00646A42"/>
    <w:rsid w:val="00647343"/>
    <w:rsid w:val="00650403"/>
    <w:rsid w:val="00652ECA"/>
    <w:rsid w:val="0065334F"/>
    <w:rsid w:val="00660E94"/>
    <w:rsid w:val="006617C7"/>
    <w:rsid w:val="00666CB6"/>
    <w:rsid w:val="00666E69"/>
    <w:rsid w:val="006673BA"/>
    <w:rsid w:val="0067188E"/>
    <w:rsid w:val="00674EDE"/>
    <w:rsid w:val="0067787D"/>
    <w:rsid w:val="0068046C"/>
    <w:rsid w:val="00682698"/>
    <w:rsid w:val="00683CDD"/>
    <w:rsid w:val="00697BC6"/>
    <w:rsid w:val="00697EF0"/>
    <w:rsid w:val="006B35DE"/>
    <w:rsid w:val="006B5F19"/>
    <w:rsid w:val="006C1285"/>
    <w:rsid w:val="006C44BB"/>
    <w:rsid w:val="006D04CA"/>
    <w:rsid w:val="006D2CAE"/>
    <w:rsid w:val="006D311B"/>
    <w:rsid w:val="006E0597"/>
    <w:rsid w:val="006E7D22"/>
    <w:rsid w:val="006F120F"/>
    <w:rsid w:val="006F3C6E"/>
    <w:rsid w:val="006F5AA1"/>
    <w:rsid w:val="00700728"/>
    <w:rsid w:val="007064E4"/>
    <w:rsid w:val="007123DA"/>
    <w:rsid w:val="007141D5"/>
    <w:rsid w:val="00717725"/>
    <w:rsid w:val="00722CAF"/>
    <w:rsid w:val="007242C9"/>
    <w:rsid w:val="007248A5"/>
    <w:rsid w:val="00725091"/>
    <w:rsid w:val="00732CDD"/>
    <w:rsid w:val="00734DD8"/>
    <w:rsid w:val="007369E4"/>
    <w:rsid w:val="0074059F"/>
    <w:rsid w:val="0074300C"/>
    <w:rsid w:val="00750B99"/>
    <w:rsid w:val="0075596D"/>
    <w:rsid w:val="0075761C"/>
    <w:rsid w:val="00764260"/>
    <w:rsid w:val="00766C18"/>
    <w:rsid w:val="0077300F"/>
    <w:rsid w:val="0077420E"/>
    <w:rsid w:val="00774E25"/>
    <w:rsid w:val="00782651"/>
    <w:rsid w:val="007831F4"/>
    <w:rsid w:val="00785F34"/>
    <w:rsid w:val="007937D4"/>
    <w:rsid w:val="00794961"/>
    <w:rsid w:val="007A02C9"/>
    <w:rsid w:val="007A040A"/>
    <w:rsid w:val="007A094D"/>
    <w:rsid w:val="007A12A2"/>
    <w:rsid w:val="007A1836"/>
    <w:rsid w:val="007B40C7"/>
    <w:rsid w:val="007B50B9"/>
    <w:rsid w:val="007C52E5"/>
    <w:rsid w:val="007C64A5"/>
    <w:rsid w:val="007E4DD0"/>
    <w:rsid w:val="007E7B92"/>
    <w:rsid w:val="007F3AF4"/>
    <w:rsid w:val="007F4710"/>
    <w:rsid w:val="007F7146"/>
    <w:rsid w:val="008028ED"/>
    <w:rsid w:val="00802FEC"/>
    <w:rsid w:val="00803414"/>
    <w:rsid w:val="00810AD6"/>
    <w:rsid w:val="00811820"/>
    <w:rsid w:val="00812ABE"/>
    <w:rsid w:val="00812B8F"/>
    <w:rsid w:val="00812D4B"/>
    <w:rsid w:val="008143D2"/>
    <w:rsid w:val="00816035"/>
    <w:rsid w:val="00816A2D"/>
    <w:rsid w:val="00822674"/>
    <w:rsid w:val="00823D07"/>
    <w:rsid w:val="00825F73"/>
    <w:rsid w:val="008265D6"/>
    <w:rsid w:val="00834F2B"/>
    <w:rsid w:val="00835316"/>
    <w:rsid w:val="00844A5E"/>
    <w:rsid w:val="00845EED"/>
    <w:rsid w:val="00846317"/>
    <w:rsid w:val="00846CF4"/>
    <w:rsid w:val="00846ED5"/>
    <w:rsid w:val="00847687"/>
    <w:rsid w:val="008478BD"/>
    <w:rsid w:val="0085080B"/>
    <w:rsid w:val="00861356"/>
    <w:rsid w:val="00861A3E"/>
    <w:rsid w:val="00863A87"/>
    <w:rsid w:val="00866C5D"/>
    <w:rsid w:val="0087124D"/>
    <w:rsid w:val="00881964"/>
    <w:rsid w:val="00883A32"/>
    <w:rsid w:val="00884346"/>
    <w:rsid w:val="00890741"/>
    <w:rsid w:val="008947EE"/>
    <w:rsid w:val="00894C9B"/>
    <w:rsid w:val="0089543C"/>
    <w:rsid w:val="008973E4"/>
    <w:rsid w:val="00897B1E"/>
    <w:rsid w:val="008A3564"/>
    <w:rsid w:val="008A5A15"/>
    <w:rsid w:val="008A6F3A"/>
    <w:rsid w:val="008A7166"/>
    <w:rsid w:val="008B25F0"/>
    <w:rsid w:val="008B598B"/>
    <w:rsid w:val="008B5A39"/>
    <w:rsid w:val="008B7E85"/>
    <w:rsid w:val="008C07E1"/>
    <w:rsid w:val="008E4548"/>
    <w:rsid w:val="008E7374"/>
    <w:rsid w:val="008F3302"/>
    <w:rsid w:val="008F6C94"/>
    <w:rsid w:val="0090032D"/>
    <w:rsid w:val="009027FE"/>
    <w:rsid w:val="009052D4"/>
    <w:rsid w:val="00907B1C"/>
    <w:rsid w:val="00907EF7"/>
    <w:rsid w:val="0091675F"/>
    <w:rsid w:val="00920318"/>
    <w:rsid w:val="009214D7"/>
    <w:rsid w:val="0093049E"/>
    <w:rsid w:val="009308A2"/>
    <w:rsid w:val="0093641F"/>
    <w:rsid w:val="00940620"/>
    <w:rsid w:val="0094218A"/>
    <w:rsid w:val="00942FA1"/>
    <w:rsid w:val="00947FEB"/>
    <w:rsid w:val="009518B1"/>
    <w:rsid w:val="00952ECA"/>
    <w:rsid w:val="00954C51"/>
    <w:rsid w:val="00954F99"/>
    <w:rsid w:val="00957E3E"/>
    <w:rsid w:val="00965D55"/>
    <w:rsid w:val="00970E42"/>
    <w:rsid w:val="00992A99"/>
    <w:rsid w:val="009954E7"/>
    <w:rsid w:val="00997F26"/>
    <w:rsid w:val="009A05B1"/>
    <w:rsid w:val="009A412C"/>
    <w:rsid w:val="009B1DE7"/>
    <w:rsid w:val="009B3B87"/>
    <w:rsid w:val="009C04C0"/>
    <w:rsid w:val="009D0304"/>
    <w:rsid w:val="009D0EAB"/>
    <w:rsid w:val="009D2C24"/>
    <w:rsid w:val="009D5487"/>
    <w:rsid w:val="009D5BB2"/>
    <w:rsid w:val="009F1443"/>
    <w:rsid w:val="009F1AEC"/>
    <w:rsid w:val="009F50B0"/>
    <w:rsid w:val="009F6CB7"/>
    <w:rsid w:val="00A00C3D"/>
    <w:rsid w:val="00A04BAD"/>
    <w:rsid w:val="00A05D28"/>
    <w:rsid w:val="00A10C7A"/>
    <w:rsid w:val="00A12DA3"/>
    <w:rsid w:val="00A12E5F"/>
    <w:rsid w:val="00A12F48"/>
    <w:rsid w:val="00A145F9"/>
    <w:rsid w:val="00A14915"/>
    <w:rsid w:val="00A157BB"/>
    <w:rsid w:val="00A15927"/>
    <w:rsid w:val="00A20144"/>
    <w:rsid w:val="00A23757"/>
    <w:rsid w:val="00A2404E"/>
    <w:rsid w:val="00A30B09"/>
    <w:rsid w:val="00A35BB1"/>
    <w:rsid w:val="00A43A0E"/>
    <w:rsid w:val="00A465A1"/>
    <w:rsid w:val="00A5267F"/>
    <w:rsid w:val="00A52996"/>
    <w:rsid w:val="00A53162"/>
    <w:rsid w:val="00A5486E"/>
    <w:rsid w:val="00A55691"/>
    <w:rsid w:val="00A55B0B"/>
    <w:rsid w:val="00A56C0F"/>
    <w:rsid w:val="00A61B8E"/>
    <w:rsid w:val="00A62835"/>
    <w:rsid w:val="00A633FF"/>
    <w:rsid w:val="00A721F4"/>
    <w:rsid w:val="00A73CA2"/>
    <w:rsid w:val="00A77F20"/>
    <w:rsid w:val="00A813D7"/>
    <w:rsid w:val="00A82022"/>
    <w:rsid w:val="00A820E5"/>
    <w:rsid w:val="00A92535"/>
    <w:rsid w:val="00A94E26"/>
    <w:rsid w:val="00A94FD2"/>
    <w:rsid w:val="00AA58B7"/>
    <w:rsid w:val="00AA67B0"/>
    <w:rsid w:val="00AA6930"/>
    <w:rsid w:val="00AB0E7E"/>
    <w:rsid w:val="00AB2D36"/>
    <w:rsid w:val="00AC1413"/>
    <w:rsid w:val="00AC25C8"/>
    <w:rsid w:val="00AC3262"/>
    <w:rsid w:val="00AC37B2"/>
    <w:rsid w:val="00AC58B0"/>
    <w:rsid w:val="00AD31A3"/>
    <w:rsid w:val="00AD63DE"/>
    <w:rsid w:val="00AD71FD"/>
    <w:rsid w:val="00AE2A78"/>
    <w:rsid w:val="00AE4E07"/>
    <w:rsid w:val="00AF1639"/>
    <w:rsid w:val="00AF491B"/>
    <w:rsid w:val="00B00A26"/>
    <w:rsid w:val="00B01CD2"/>
    <w:rsid w:val="00B06EA2"/>
    <w:rsid w:val="00B07218"/>
    <w:rsid w:val="00B11279"/>
    <w:rsid w:val="00B12B68"/>
    <w:rsid w:val="00B20FF4"/>
    <w:rsid w:val="00B26077"/>
    <w:rsid w:val="00B322BD"/>
    <w:rsid w:val="00B330FD"/>
    <w:rsid w:val="00B36A51"/>
    <w:rsid w:val="00B51DB6"/>
    <w:rsid w:val="00B5340B"/>
    <w:rsid w:val="00B55333"/>
    <w:rsid w:val="00B55A69"/>
    <w:rsid w:val="00B64817"/>
    <w:rsid w:val="00B666AE"/>
    <w:rsid w:val="00B7290A"/>
    <w:rsid w:val="00B73037"/>
    <w:rsid w:val="00B7670F"/>
    <w:rsid w:val="00B772F4"/>
    <w:rsid w:val="00B77EC5"/>
    <w:rsid w:val="00B82E71"/>
    <w:rsid w:val="00B83015"/>
    <w:rsid w:val="00B836D6"/>
    <w:rsid w:val="00B84E9C"/>
    <w:rsid w:val="00B87399"/>
    <w:rsid w:val="00B876F4"/>
    <w:rsid w:val="00B92FF1"/>
    <w:rsid w:val="00B953CA"/>
    <w:rsid w:val="00BA26F6"/>
    <w:rsid w:val="00BA42C3"/>
    <w:rsid w:val="00BA7098"/>
    <w:rsid w:val="00BB12FD"/>
    <w:rsid w:val="00BB1A58"/>
    <w:rsid w:val="00BB1EEE"/>
    <w:rsid w:val="00BB44D0"/>
    <w:rsid w:val="00BC215E"/>
    <w:rsid w:val="00BC4927"/>
    <w:rsid w:val="00BC7B4D"/>
    <w:rsid w:val="00BD26DA"/>
    <w:rsid w:val="00BE09DA"/>
    <w:rsid w:val="00BE3CB5"/>
    <w:rsid w:val="00BE7A91"/>
    <w:rsid w:val="00BF12E1"/>
    <w:rsid w:val="00BF6F08"/>
    <w:rsid w:val="00C02C49"/>
    <w:rsid w:val="00C03342"/>
    <w:rsid w:val="00C07094"/>
    <w:rsid w:val="00C211EB"/>
    <w:rsid w:val="00C30F30"/>
    <w:rsid w:val="00C327F7"/>
    <w:rsid w:val="00C42CDF"/>
    <w:rsid w:val="00C43760"/>
    <w:rsid w:val="00C44773"/>
    <w:rsid w:val="00C506C1"/>
    <w:rsid w:val="00C50FE5"/>
    <w:rsid w:val="00C5204F"/>
    <w:rsid w:val="00C53024"/>
    <w:rsid w:val="00C53FBB"/>
    <w:rsid w:val="00C543C4"/>
    <w:rsid w:val="00C54C1C"/>
    <w:rsid w:val="00C56A5F"/>
    <w:rsid w:val="00C636A1"/>
    <w:rsid w:val="00C636AC"/>
    <w:rsid w:val="00C65113"/>
    <w:rsid w:val="00C76776"/>
    <w:rsid w:val="00C80684"/>
    <w:rsid w:val="00C8189D"/>
    <w:rsid w:val="00C85E1C"/>
    <w:rsid w:val="00C86242"/>
    <w:rsid w:val="00C91880"/>
    <w:rsid w:val="00C92204"/>
    <w:rsid w:val="00C92B4A"/>
    <w:rsid w:val="00CA2847"/>
    <w:rsid w:val="00CB129B"/>
    <w:rsid w:val="00CB2D9D"/>
    <w:rsid w:val="00CB736A"/>
    <w:rsid w:val="00CC0146"/>
    <w:rsid w:val="00CC1A2E"/>
    <w:rsid w:val="00CC4230"/>
    <w:rsid w:val="00CC78F6"/>
    <w:rsid w:val="00CD072F"/>
    <w:rsid w:val="00CD2E2C"/>
    <w:rsid w:val="00CD6210"/>
    <w:rsid w:val="00CE27D4"/>
    <w:rsid w:val="00CE44E2"/>
    <w:rsid w:val="00CE4C1F"/>
    <w:rsid w:val="00CE5375"/>
    <w:rsid w:val="00CE7B2F"/>
    <w:rsid w:val="00CF077A"/>
    <w:rsid w:val="00CF4BD1"/>
    <w:rsid w:val="00CF7527"/>
    <w:rsid w:val="00D011AF"/>
    <w:rsid w:val="00D0133A"/>
    <w:rsid w:val="00D02ADF"/>
    <w:rsid w:val="00D038D2"/>
    <w:rsid w:val="00D1404A"/>
    <w:rsid w:val="00D16B74"/>
    <w:rsid w:val="00D262BC"/>
    <w:rsid w:val="00D26E69"/>
    <w:rsid w:val="00D3032F"/>
    <w:rsid w:val="00D31A1A"/>
    <w:rsid w:val="00D331C4"/>
    <w:rsid w:val="00D33269"/>
    <w:rsid w:val="00D40BD9"/>
    <w:rsid w:val="00D47401"/>
    <w:rsid w:val="00D53F29"/>
    <w:rsid w:val="00D5724F"/>
    <w:rsid w:val="00D603FB"/>
    <w:rsid w:val="00D60FC0"/>
    <w:rsid w:val="00D62395"/>
    <w:rsid w:val="00D632D5"/>
    <w:rsid w:val="00D70444"/>
    <w:rsid w:val="00D7340C"/>
    <w:rsid w:val="00D73A0F"/>
    <w:rsid w:val="00D8226E"/>
    <w:rsid w:val="00D83712"/>
    <w:rsid w:val="00D921A4"/>
    <w:rsid w:val="00D93A4A"/>
    <w:rsid w:val="00D95903"/>
    <w:rsid w:val="00D96C27"/>
    <w:rsid w:val="00D971F9"/>
    <w:rsid w:val="00DA3CDD"/>
    <w:rsid w:val="00DA5282"/>
    <w:rsid w:val="00DA7C9C"/>
    <w:rsid w:val="00DB4810"/>
    <w:rsid w:val="00DB5341"/>
    <w:rsid w:val="00DB6B61"/>
    <w:rsid w:val="00DC3DDA"/>
    <w:rsid w:val="00DC6520"/>
    <w:rsid w:val="00DC78C4"/>
    <w:rsid w:val="00DD2875"/>
    <w:rsid w:val="00DD781F"/>
    <w:rsid w:val="00DE0F97"/>
    <w:rsid w:val="00DE2E1D"/>
    <w:rsid w:val="00DE5A88"/>
    <w:rsid w:val="00DE6BE9"/>
    <w:rsid w:val="00DF0FB9"/>
    <w:rsid w:val="00DF1F4C"/>
    <w:rsid w:val="00E00A81"/>
    <w:rsid w:val="00E00DCC"/>
    <w:rsid w:val="00E0119D"/>
    <w:rsid w:val="00E0668E"/>
    <w:rsid w:val="00E06D32"/>
    <w:rsid w:val="00E10282"/>
    <w:rsid w:val="00E1238C"/>
    <w:rsid w:val="00E133BA"/>
    <w:rsid w:val="00E20B4D"/>
    <w:rsid w:val="00E24D2B"/>
    <w:rsid w:val="00E2504A"/>
    <w:rsid w:val="00E30228"/>
    <w:rsid w:val="00E312EC"/>
    <w:rsid w:val="00E321A9"/>
    <w:rsid w:val="00E32826"/>
    <w:rsid w:val="00E33411"/>
    <w:rsid w:val="00E3527D"/>
    <w:rsid w:val="00E5510C"/>
    <w:rsid w:val="00E553C1"/>
    <w:rsid w:val="00E71F75"/>
    <w:rsid w:val="00E72A05"/>
    <w:rsid w:val="00E75AE9"/>
    <w:rsid w:val="00E84C42"/>
    <w:rsid w:val="00E91E4E"/>
    <w:rsid w:val="00E95CA1"/>
    <w:rsid w:val="00E96424"/>
    <w:rsid w:val="00EA07D4"/>
    <w:rsid w:val="00EA1666"/>
    <w:rsid w:val="00EB0868"/>
    <w:rsid w:val="00EB1DD6"/>
    <w:rsid w:val="00EC440C"/>
    <w:rsid w:val="00ED070D"/>
    <w:rsid w:val="00ED284A"/>
    <w:rsid w:val="00ED5F61"/>
    <w:rsid w:val="00EE0832"/>
    <w:rsid w:val="00EE149B"/>
    <w:rsid w:val="00EE4083"/>
    <w:rsid w:val="00EE59B0"/>
    <w:rsid w:val="00EE5A34"/>
    <w:rsid w:val="00EF518C"/>
    <w:rsid w:val="00EF55D2"/>
    <w:rsid w:val="00EF78F1"/>
    <w:rsid w:val="00F00729"/>
    <w:rsid w:val="00F02D1A"/>
    <w:rsid w:val="00F02D35"/>
    <w:rsid w:val="00F122B5"/>
    <w:rsid w:val="00F125F1"/>
    <w:rsid w:val="00F25E3C"/>
    <w:rsid w:val="00F26BDB"/>
    <w:rsid w:val="00F32135"/>
    <w:rsid w:val="00F42787"/>
    <w:rsid w:val="00F50022"/>
    <w:rsid w:val="00F51932"/>
    <w:rsid w:val="00F57C9C"/>
    <w:rsid w:val="00F6366F"/>
    <w:rsid w:val="00F670E0"/>
    <w:rsid w:val="00F67CB5"/>
    <w:rsid w:val="00F754F6"/>
    <w:rsid w:val="00F77FAE"/>
    <w:rsid w:val="00F92FC0"/>
    <w:rsid w:val="00F93F58"/>
    <w:rsid w:val="00FA23F3"/>
    <w:rsid w:val="00FA393C"/>
    <w:rsid w:val="00FA4FB4"/>
    <w:rsid w:val="00FB3A98"/>
    <w:rsid w:val="00FB3B55"/>
    <w:rsid w:val="00FB4D33"/>
    <w:rsid w:val="00FC21F8"/>
    <w:rsid w:val="00FC31E8"/>
    <w:rsid w:val="00FC5AF6"/>
    <w:rsid w:val="00FD0A15"/>
    <w:rsid w:val="00FD2261"/>
    <w:rsid w:val="00FD39A8"/>
    <w:rsid w:val="00FD3A09"/>
    <w:rsid w:val="00FE076B"/>
    <w:rsid w:val="00FE30C3"/>
    <w:rsid w:val="00FE3FA6"/>
    <w:rsid w:val="00FE48D4"/>
    <w:rsid w:val="00FE5A09"/>
    <w:rsid w:val="00FF374A"/>
    <w:rsid w:val="00FF679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AEE8B7-B554-4132-A4AD-EE6569741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65D55"/>
    <w:pPr>
      <w:spacing w:after="0" w:line="240" w:lineRule="auto"/>
    </w:pPr>
    <w:rPr>
      <w:rFonts w:ascii="Times New Roman" w:hAnsi="Times New Roman"/>
      <w:sz w:val="20"/>
      <w:szCs w:val="20"/>
      <w:lang w:eastAsia="pl-PL"/>
    </w:rPr>
  </w:style>
  <w:style w:type="paragraph" w:styleId="Nagwek1">
    <w:name w:val="heading 1"/>
    <w:aliases w:val="Title 1,NAGŁÓWEK 1,title1,Title 1 Znak"/>
    <w:basedOn w:val="Normalny"/>
    <w:next w:val="Normalny"/>
    <w:link w:val="Nagwek1Znak"/>
    <w:qFormat/>
    <w:rsid w:val="00A813D7"/>
    <w:pPr>
      <w:keepNext/>
      <w:pageBreakBefore/>
      <w:tabs>
        <w:tab w:val="num" w:pos="432"/>
      </w:tabs>
      <w:spacing w:before="120" w:after="240" w:line="360" w:lineRule="auto"/>
      <w:ind w:left="432" w:hanging="432"/>
      <w:outlineLvl w:val="0"/>
    </w:pPr>
    <w:rPr>
      <w:rFonts w:ascii="Arial" w:eastAsia="Times New Roman" w:hAnsi="Arial" w:cs="Times New Roman"/>
      <w:b/>
      <w:caps/>
      <w:kern w:val="28"/>
      <w:sz w:val="24"/>
      <w:u w:val="single"/>
    </w:rPr>
  </w:style>
  <w:style w:type="paragraph" w:styleId="Nagwek2">
    <w:name w:val="heading 2"/>
    <w:basedOn w:val="Normalny"/>
    <w:next w:val="Normalny"/>
    <w:link w:val="Nagwek2Znak"/>
    <w:qFormat/>
    <w:rsid w:val="00A813D7"/>
    <w:pPr>
      <w:keepNext/>
      <w:jc w:val="both"/>
      <w:outlineLvl w:val="1"/>
    </w:pPr>
    <w:rPr>
      <w:rFonts w:ascii="Arial" w:eastAsia="Times New Roman" w:hAnsi="Arial" w:cs="Times New Roman"/>
      <w:b/>
      <w:sz w:val="22"/>
    </w:rPr>
  </w:style>
  <w:style w:type="paragraph" w:styleId="Nagwek3">
    <w:name w:val="heading 3"/>
    <w:basedOn w:val="Normalny"/>
    <w:next w:val="Normalny"/>
    <w:link w:val="Nagwek3Znak"/>
    <w:uiPriority w:val="99"/>
    <w:unhideWhenUsed/>
    <w:qFormat/>
    <w:rsid w:val="00A813D7"/>
    <w:pPr>
      <w:keepNext/>
      <w:keepLines/>
      <w:spacing w:before="200"/>
      <w:outlineLvl w:val="2"/>
    </w:pPr>
    <w:rPr>
      <w:rFonts w:asciiTheme="majorHAnsi" w:eastAsiaTheme="majorEastAsia" w:hAnsiTheme="majorHAnsi" w:cstheme="majorBidi"/>
      <w:b/>
      <w:bCs/>
      <w:color w:val="5B9BD5" w:themeColor="accent1"/>
    </w:rPr>
  </w:style>
  <w:style w:type="paragraph" w:styleId="Nagwek4">
    <w:name w:val="heading 4"/>
    <w:basedOn w:val="Normalny"/>
    <w:next w:val="Normalny"/>
    <w:link w:val="Nagwek4Znak"/>
    <w:unhideWhenUsed/>
    <w:qFormat/>
    <w:rsid w:val="00A813D7"/>
    <w:pPr>
      <w:keepNext/>
      <w:keepLines/>
      <w:spacing w:before="200"/>
      <w:outlineLvl w:val="3"/>
    </w:pPr>
    <w:rPr>
      <w:rFonts w:asciiTheme="majorHAnsi" w:eastAsiaTheme="majorEastAsia" w:hAnsiTheme="majorHAnsi" w:cstheme="majorBidi"/>
      <w:b/>
      <w:bCs/>
      <w:i/>
      <w:iCs/>
      <w:color w:val="5B9BD5" w:themeColor="accent1"/>
    </w:rPr>
  </w:style>
  <w:style w:type="paragraph" w:styleId="Nagwek5">
    <w:name w:val="heading 5"/>
    <w:basedOn w:val="Normalny"/>
    <w:next w:val="Normalny"/>
    <w:link w:val="Nagwek5Znak"/>
    <w:qFormat/>
    <w:rsid w:val="00A813D7"/>
    <w:pPr>
      <w:keepNext/>
      <w:tabs>
        <w:tab w:val="num" w:pos="1859"/>
      </w:tabs>
      <w:spacing w:before="160" w:after="120"/>
      <w:ind w:left="1859" w:hanging="1008"/>
      <w:outlineLvl w:val="4"/>
    </w:pPr>
    <w:rPr>
      <w:rFonts w:ascii="Arial" w:eastAsia="Times New Roman" w:hAnsi="Arial" w:cs="Times New Roman"/>
      <w:lang w:eastAsia="ar-SA"/>
    </w:rPr>
  </w:style>
  <w:style w:type="paragraph" w:styleId="Nagwek6">
    <w:name w:val="heading 6"/>
    <w:aliases w:val="Nagłówek 6 Tabela"/>
    <w:basedOn w:val="Normalny"/>
    <w:next w:val="Normalny"/>
    <w:link w:val="Nagwek6Znak"/>
    <w:uiPriority w:val="99"/>
    <w:qFormat/>
    <w:rsid w:val="00A813D7"/>
    <w:pPr>
      <w:tabs>
        <w:tab w:val="num" w:pos="1152"/>
      </w:tabs>
      <w:spacing w:before="240" w:after="60"/>
      <w:ind w:left="1152" w:hanging="1152"/>
      <w:outlineLvl w:val="5"/>
    </w:pPr>
    <w:rPr>
      <w:rFonts w:ascii="Arial" w:eastAsia="Times New Roman" w:hAnsi="Arial" w:cs="Times New Roman"/>
      <w:i/>
      <w:sz w:val="22"/>
      <w:szCs w:val="24"/>
      <w:lang w:eastAsia="ar-SA"/>
    </w:rPr>
  </w:style>
  <w:style w:type="paragraph" w:styleId="Nagwek7">
    <w:name w:val="heading 7"/>
    <w:basedOn w:val="Normalny"/>
    <w:next w:val="Normalny"/>
    <w:link w:val="Nagwek7Znak"/>
    <w:uiPriority w:val="99"/>
    <w:qFormat/>
    <w:rsid w:val="00A813D7"/>
    <w:pPr>
      <w:tabs>
        <w:tab w:val="num" w:pos="1296"/>
      </w:tabs>
      <w:spacing w:before="240" w:after="60"/>
      <w:ind w:left="1296" w:hanging="1296"/>
      <w:outlineLvl w:val="6"/>
    </w:pPr>
    <w:rPr>
      <w:rFonts w:eastAsia="Times New Roman" w:cs="Times New Roman"/>
      <w:sz w:val="24"/>
    </w:rPr>
  </w:style>
  <w:style w:type="paragraph" w:styleId="Nagwek8">
    <w:name w:val="heading 8"/>
    <w:basedOn w:val="Normalny"/>
    <w:next w:val="Normalny"/>
    <w:link w:val="Nagwek8Znak"/>
    <w:uiPriority w:val="99"/>
    <w:qFormat/>
    <w:rsid w:val="00A813D7"/>
    <w:pPr>
      <w:tabs>
        <w:tab w:val="num" w:pos="1440"/>
      </w:tabs>
      <w:spacing w:before="240" w:after="60"/>
      <w:ind w:left="1440" w:hanging="1440"/>
      <w:outlineLvl w:val="7"/>
    </w:pPr>
    <w:rPr>
      <w:rFonts w:eastAsia="Times New Roman" w:cs="Times New Roman"/>
      <w:i/>
      <w:sz w:val="24"/>
    </w:rPr>
  </w:style>
  <w:style w:type="paragraph" w:styleId="Nagwek9">
    <w:name w:val="heading 9"/>
    <w:basedOn w:val="Normalny"/>
    <w:next w:val="Normalny"/>
    <w:link w:val="Nagwek9Znak"/>
    <w:uiPriority w:val="99"/>
    <w:qFormat/>
    <w:rsid w:val="00A813D7"/>
    <w:pPr>
      <w:tabs>
        <w:tab w:val="num" w:pos="1584"/>
      </w:tabs>
      <w:spacing w:before="240" w:after="60"/>
      <w:ind w:left="1584" w:hanging="1584"/>
      <w:outlineLvl w:val="8"/>
    </w:pPr>
    <w:rPr>
      <w:rFonts w:eastAsia="Times New Roman" w:cs="Times New Roman"/>
      <w:i/>
      <w:sz w:val="1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ezodstpw1">
    <w:name w:val="Bez odstępów1"/>
    <w:aliases w:val="Normal"/>
    <w:qFormat/>
    <w:rsid w:val="00A813D7"/>
    <w:pPr>
      <w:spacing w:after="0" w:line="240" w:lineRule="auto"/>
    </w:pPr>
    <w:rPr>
      <w:rFonts w:ascii="Calibri" w:eastAsia="Times New Roman" w:hAnsi="Calibri" w:cs="Calibri"/>
    </w:rPr>
  </w:style>
  <w:style w:type="paragraph" w:customStyle="1" w:styleId="AtekstROOS">
    <w:name w:val="A_tekst ROOS"/>
    <w:basedOn w:val="Normalny"/>
    <w:next w:val="Normalny"/>
    <w:link w:val="AtekstROOSZnak"/>
    <w:uiPriority w:val="99"/>
    <w:qFormat/>
    <w:rsid w:val="00A813D7"/>
    <w:pPr>
      <w:tabs>
        <w:tab w:val="left" w:pos="284"/>
        <w:tab w:val="num" w:pos="360"/>
      </w:tabs>
      <w:spacing w:before="100" w:beforeAutospacing="1" w:after="100" w:afterAutospacing="1"/>
      <w:ind w:firstLine="284"/>
      <w:jc w:val="both"/>
    </w:pPr>
    <w:rPr>
      <w:rFonts w:ascii="Arial" w:eastAsia="Times New Roman" w:hAnsi="Arial" w:cs="Times New Roman"/>
      <w:szCs w:val="24"/>
    </w:rPr>
  </w:style>
  <w:style w:type="character" w:customStyle="1" w:styleId="AtekstROOSZnak">
    <w:name w:val="A_tekst ROOS Znak"/>
    <w:link w:val="AtekstROOS"/>
    <w:uiPriority w:val="99"/>
    <w:rsid w:val="00A813D7"/>
    <w:rPr>
      <w:rFonts w:ascii="Arial" w:eastAsia="Times New Roman" w:hAnsi="Arial" w:cs="Times New Roman"/>
      <w:sz w:val="20"/>
      <w:szCs w:val="24"/>
      <w:lang w:eastAsia="pl-PL"/>
    </w:rPr>
  </w:style>
  <w:style w:type="paragraph" w:customStyle="1" w:styleId="1wyliczenieROOS">
    <w:name w:val="1_wyliczenie _ROOS"/>
    <w:basedOn w:val="Normalny"/>
    <w:link w:val="1wyliczenieROOSZnak"/>
    <w:qFormat/>
    <w:rsid w:val="00A813D7"/>
    <w:pPr>
      <w:widowControl w:val="0"/>
      <w:ind w:left="786" w:hanging="360"/>
    </w:pPr>
    <w:rPr>
      <w:rFonts w:ascii="Arial" w:eastAsia="Lucida Sans Unicode" w:hAnsi="Arial" w:cs="Times New Roman"/>
      <w:szCs w:val="16"/>
      <w:lang w:eastAsia="ar-SA"/>
    </w:rPr>
  </w:style>
  <w:style w:type="character" w:customStyle="1" w:styleId="1wyliczenieROOSZnak">
    <w:name w:val="1_wyliczenie _ROOS Znak"/>
    <w:link w:val="1wyliczenieROOS"/>
    <w:rsid w:val="00A813D7"/>
    <w:rPr>
      <w:rFonts w:ascii="Arial" w:eastAsia="Lucida Sans Unicode" w:hAnsi="Arial" w:cs="Times New Roman"/>
      <w:sz w:val="20"/>
      <w:szCs w:val="16"/>
      <w:lang w:eastAsia="ar-SA"/>
    </w:rPr>
  </w:style>
  <w:style w:type="paragraph" w:customStyle="1" w:styleId="AtabelaROOS">
    <w:name w:val="A_tabela_ROOS"/>
    <w:basedOn w:val="Normalny"/>
    <w:link w:val="AtabelaROOSZnak"/>
    <w:qFormat/>
    <w:rsid w:val="00A813D7"/>
    <w:pPr>
      <w:tabs>
        <w:tab w:val="left" w:pos="284"/>
      </w:tabs>
      <w:spacing w:beforeAutospacing="1" w:afterAutospacing="1"/>
      <w:jc w:val="center"/>
    </w:pPr>
    <w:rPr>
      <w:rFonts w:ascii="Arial" w:eastAsia="Times New Roman" w:hAnsi="Arial" w:cs="Times New Roman"/>
      <w:iCs/>
      <w:sz w:val="18"/>
      <w:szCs w:val="24"/>
    </w:rPr>
  </w:style>
  <w:style w:type="character" w:customStyle="1" w:styleId="AtabelaROOSZnak">
    <w:name w:val="A_tabela_ROOS Znak"/>
    <w:link w:val="AtabelaROOS"/>
    <w:rsid w:val="00A813D7"/>
    <w:rPr>
      <w:rFonts w:ascii="Arial" w:eastAsia="Times New Roman" w:hAnsi="Arial" w:cs="Times New Roman"/>
      <w:iCs/>
      <w:sz w:val="18"/>
      <w:szCs w:val="24"/>
      <w:lang w:eastAsia="pl-PL"/>
    </w:rPr>
  </w:style>
  <w:style w:type="paragraph" w:customStyle="1" w:styleId="Standard">
    <w:name w:val="Standard"/>
    <w:uiPriority w:val="99"/>
    <w:qFormat/>
    <w:rsid w:val="00A813D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Nagwek1Znak">
    <w:name w:val="Nagłówek 1 Znak"/>
    <w:aliases w:val="Title 1 Znak1,NAGŁÓWEK 1 Znak,title1 Znak,Title 1 Znak Znak"/>
    <w:basedOn w:val="Domylnaczcionkaakapitu"/>
    <w:link w:val="Nagwek1"/>
    <w:rsid w:val="00A813D7"/>
    <w:rPr>
      <w:rFonts w:ascii="Arial" w:eastAsia="Times New Roman" w:hAnsi="Arial" w:cs="Times New Roman"/>
      <w:b/>
      <w:caps/>
      <w:kern w:val="28"/>
      <w:sz w:val="24"/>
      <w:szCs w:val="20"/>
      <w:u w:val="single"/>
      <w:lang w:eastAsia="pl-PL"/>
    </w:rPr>
  </w:style>
  <w:style w:type="character" w:customStyle="1" w:styleId="Nagwek2Znak">
    <w:name w:val="Nagłówek 2 Znak"/>
    <w:basedOn w:val="Domylnaczcionkaakapitu"/>
    <w:link w:val="Nagwek2"/>
    <w:rsid w:val="00A813D7"/>
    <w:rPr>
      <w:rFonts w:ascii="Arial" w:eastAsia="Times New Roman" w:hAnsi="Arial" w:cs="Times New Roman"/>
      <w:b/>
      <w:szCs w:val="20"/>
      <w:lang w:eastAsia="pl-PL"/>
    </w:rPr>
  </w:style>
  <w:style w:type="character" w:customStyle="1" w:styleId="Nagwek3Znak">
    <w:name w:val="Nagłówek 3 Znak"/>
    <w:basedOn w:val="Domylnaczcionkaakapitu"/>
    <w:link w:val="Nagwek3"/>
    <w:uiPriority w:val="99"/>
    <w:rsid w:val="00A813D7"/>
    <w:rPr>
      <w:rFonts w:asciiTheme="majorHAnsi" w:eastAsiaTheme="majorEastAsia" w:hAnsiTheme="majorHAnsi" w:cstheme="majorBidi"/>
      <w:b/>
      <w:bCs/>
      <w:color w:val="5B9BD5" w:themeColor="accent1"/>
      <w:sz w:val="20"/>
      <w:szCs w:val="20"/>
      <w:lang w:eastAsia="pl-PL"/>
    </w:rPr>
  </w:style>
  <w:style w:type="character" w:customStyle="1" w:styleId="Nagwek4Znak">
    <w:name w:val="Nagłówek 4 Znak"/>
    <w:basedOn w:val="Domylnaczcionkaakapitu"/>
    <w:link w:val="Nagwek4"/>
    <w:rsid w:val="00A813D7"/>
    <w:rPr>
      <w:rFonts w:asciiTheme="majorHAnsi" w:eastAsiaTheme="majorEastAsia" w:hAnsiTheme="majorHAnsi" w:cstheme="majorBidi"/>
      <w:b/>
      <w:bCs/>
      <w:i/>
      <w:iCs/>
      <w:color w:val="5B9BD5" w:themeColor="accent1"/>
      <w:sz w:val="20"/>
      <w:szCs w:val="20"/>
      <w:lang w:eastAsia="pl-PL"/>
    </w:rPr>
  </w:style>
  <w:style w:type="character" w:customStyle="1" w:styleId="Nagwek5Znak">
    <w:name w:val="Nagłówek 5 Znak"/>
    <w:basedOn w:val="Domylnaczcionkaakapitu"/>
    <w:link w:val="Nagwek5"/>
    <w:rsid w:val="00A813D7"/>
    <w:rPr>
      <w:rFonts w:ascii="Arial" w:eastAsia="Times New Roman" w:hAnsi="Arial" w:cs="Times New Roman"/>
      <w:sz w:val="20"/>
      <w:szCs w:val="20"/>
      <w:lang w:eastAsia="ar-SA"/>
    </w:rPr>
  </w:style>
  <w:style w:type="character" w:customStyle="1" w:styleId="Nagwek6Znak">
    <w:name w:val="Nagłówek 6 Znak"/>
    <w:aliases w:val="Nagłówek 6 Tabela Znak"/>
    <w:basedOn w:val="Domylnaczcionkaakapitu"/>
    <w:link w:val="Nagwek6"/>
    <w:uiPriority w:val="99"/>
    <w:rsid w:val="00A813D7"/>
    <w:rPr>
      <w:rFonts w:ascii="Arial" w:eastAsia="Times New Roman" w:hAnsi="Arial" w:cs="Times New Roman"/>
      <w:i/>
      <w:szCs w:val="24"/>
      <w:lang w:eastAsia="ar-SA"/>
    </w:rPr>
  </w:style>
  <w:style w:type="character" w:customStyle="1" w:styleId="Nagwek7Znak">
    <w:name w:val="Nagłówek 7 Znak"/>
    <w:basedOn w:val="Domylnaczcionkaakapitu"/>
    <w:link w:val="Nagwek7"/>
    <w:uiPriority w:val="99"/>
    <w:rsid w:val="00A813D7"/>
    <w:rPr>
      <w:rFonts w:ascii="Times New Roman" w:eastAsia="Times New Roman" w:hAnsi="Times New Roman" w:cs="Times New Roman"/>
      <w:sz w:val="24"/>
      <w:szCs w:val="20"/>
      <w:lang w:eastAsia="pl-PL"/>
    </w:rPr>
  </w:style>
  <w:style w:type="character" w:customStyle="1" w:styleId="Nagwek8Znak">
    <w:name w:val="Nagłówek 8 Znak"/>
    <w:basedOn w:val="Domylnaczcionkaakapitu"/>
    <w:link w:val="Nagwek8"/>
    <w:uiPriority w:val="99"/>
    <w:rsid w:val="00A813D7"/>
    <w:rPr>
      <w:rFonts w:ascii="Times New Roman" w:eastAsia="Times New Roman" w:hAnsi="Times New Roman" w:cs="Times New Roman"/>
      <w:i/>
      <w:sz w:val="24"/>
      <w:szCs w:val="20"/>
      <w:lang w:eastAsia="pl-PL"/>
    </w:rPr>
  </w:style>
  <w:style w:type="character" w:customStyle="1" w:styleId="Nagwek9Znak">
    <w:name w:val="Nagłówek 9 Znak"/>
    <w:basedOn w:val="Domylnaczcionkaakapitu"/>
    <w:link w:val="Nagwek9"/>
    <w:uiPriority w:val="99"/>
    <w:rsid w:val="00A813D7"/>
    <w:rPr>
      <w:rFonts w:ascii="Times New Roman" w:eastAsia="Times New Roman" w:hAnsi="Times New Roman" w:cs="Times New Roman"/>
      <w:i/>
      <w:sz w:val="18"/>
      <w:szCs w:val="20"/>
      <w:lang w:eastAsia="pl-PL"/>
    </w:rPr>
  </w:style>
  <w:style w:type="paragraph" w:styleId="Spistreci1">
    <w:name w:val="toc 1"/>
    <w:basedOn w:val="Normalny"/>
    <w:next w:val="Normalny"/>
    <w:autoRedefine/>
    <w:uiPriority w:val="39"/>
    <w:unhideWhenUsed/>
    <w:qFormat/>
    <w:rsid w:val="00A813D7"/>
    <w:pPr>
      <w:spacing w:after="100" w:line="276" w:lineRule="auto"/>
    </w:pPr>
    <w:rPr>
      <w:rFonts w:ascii="Calibri" w:eastAsia="Times New Roman" w:hAnsi="Calibri" w:cs="Times New Roman"/>
      <w:sz w:val="22"/>
      <w:szCs w:val="22"/>
      <w:lang w:eastAsia="en-US"/>
    </w:rPr>
  </w:style>
  <w:style w:type="paragraph" w:styleId="Tytu">
    <w:name w:val="Title"/>
    <w:basedOn w:val="Normalny"/>
    <w:next w:val="Normalny"/>
    <w:link w:val="TytuZnak"/>
    <w:uiPriority w:val="10"/>
    <w:qFormat/>
    <w:rsid w:val="00A813D7"/>
    <w:pPr>
      <w:contextualSpacing/>
      <w:jc w:val="center"/>
    </w:pPr>
    <w:rPr>
      <w:rFonts w:ascii="Arial" w:eastAsiaTheme="majorEastAsia" w:hAnsi="Arial" w:cstheme="majorBidi"/>
      <w:b/>
      <w:spacing w:val="-10"/>
      <w:kern w:val="28"/>
      <w:sz w:val="36"/>
      <w:szCs w:val="56"/>
    </w:rPr>
  </w:style>
  <w:style w:type="character" w:customStyle="1" w:styleId="TytuZnak">
    <w:name w:val="Tytuł Znak"/>
    <w:basedOn w:val="Domylnaczcionkaakapitu"/>
    <w:link w:val="Tytu"/>
    <w:uiPriority w:val="10"/>
    <w:rsid w:val="00A813D7"/>
    <w:rPr>
      <w:rFonts w:ascii="Arial" w:eastAsiaTheme="majorEastAsia" w:hAnsi="Arial" w:cstheme="majorBidi"/>
      <w:b/>
      <w:spacing w:val="-10"/>
      <w:kern w:val="28"/>
      <w:sz w:val="36"/>
      <w:szCs w:val="56"/>
      <w:lang w:eastAsia="pl-PL"/>
    </w:rPr>
  </w:style>
  <w:style w:type="character" w:styleId="Pogrubienie">
    <w:name w:val="Strong"/>
    <w:basedOn w:val="Domylnaczcionkaakapitu"/>
    <w:uiPriority w:val="22"/>
    <w:qFormat/>
    <w:rsid w:val="00A813D7"/>
    <w:rPr>
      <w:b/>
      <w:bCs/>
    </w:rPr>
  </w:style>
  <w:style w:type="character" w:styleId="Uwydatnienie">
    <w:name w:val="Emphasis"/>
    <w:uiPriority w:val="20"/>
    <w:qFormat/>
    <w:rsid w:val="00A813D7"/>
    <w:rPr>
      <w:i/>
      <w:iCs/>
    </w:rPr>
  </w:style>
  <w:style w:type="paragraph" w:styleId="Akapitzlist">
    <w:name w:val="List Paragraph"/>
    <w:basedOn w:val="Normalny"/>
    <w:link w:val="AkapitzlistZnak"/>
    <w:uiPriority w:val="99"/>
    <w:qFormat/>
    <w:rsid w:val="00A813D7"/>
    <w:pPr>
      <w:ind w:left="708"/>
    </w:pPr>
    <w:rPr>
      <w:rFonts w:eastAsia="Times New Roman" w:cs="Times New Roman"/>
    </w:rPr>
  </w:style>
  <w:style w:type="character" w:customStyle="1" w:styleId="AkapitzlistZnak">
    <w:name w:val="Akapit z listą Znak"/>
    <w:link w:val="Akapitzlist"/>
    <w:uiPriority w:val="99"/>
    <w:qFormat/>
    <w:locked/>
    <w:rsid w:val="00A813D7"/>
    <w:rPr>
      <w:rFonts w:ascii="Times New Roman" w:eastAsia="Times New Roman" w:hAnsi="Times New Roman" w:cs="Times New Roman"/>
      <w:sz w:val="20"/>
      <w:szCs w:val="20"/>
      <w:lang w:eastAsia="pl-PL"/>
    </w:rPr>
  </w:style>
  <w:style w:type="paragraph" w:styleId="Nagwekspisutreci">
    <w:name w:val="TOC Heading"/>
    <w:basedOn w:val="Nagwek1"/>
    <w:next w:val="Normalny"/>
    <w:uiPriority w:val="39"/>
    <w:qFormat/>
    <w:rsid w:val="00A813D7"/>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Tekstprzypisudolnego">
    <w:name w:val="footnote text"/>
    <w:basedOn w:val="Normalny"/>
    <w:link w:val="TekstprzypisudolnegoZnak"/>
    <w:uiPriority w:val="99"/>
    <w:semiHidden/>
    <w:unhideWhenUsed/>
    <w:rsid w:val="00DE2E1D"/>
  </w:style>
  <w:style w:type="character" w:customStyle="1" w:styleId="TekstprzypisudolnegoZnak">
    <w:name w:val="Tekst przypisu dolnego Znak"/>
    <w:basedOn w:val="Domylnaczcionkaakapitu"/>
    <w:link w:val="Tekstprzypisudolnego"/>
    <w:uiPriority w:val="99"/>
    <w:semiHidden/>
    <w:rsid w:val="00DE2E1D"/>
    <w:rPr>
      <w:rFonts w:ascii="Times New Roman" w:hAnsi="Times New Roman"/>
      <w:sz w:val="20"/>
      <w:szCs w:val="20"/>
      <w:lang w:eastAsia="pl-PL"/>
    </w:rPr>
  </w:style>
  <w:style w:type="character" w:styleId="Odwoanieprzypisudolnego">
    <w:name w:val="footnote reference"/>
    <w:basedOn w:val="Domylnaczcionkaakapitu"/>
    <w:uiPriority w:val="99"/>
    <w:semiHidden/>
    <w:unhideWhenUsed/>
    <w:rsid w:val="00DE2E1D"/>
    <w:rPr>
      <w:vertAlign w:val="superscript"/>
    </w:rPr>
  </w:style>
  <w:style w:type="paragraph" w:styleId="Tekstpodstawowy">
    <w:name w:val="Body Text"/>
    <w:aliases w:val=" Znak,Znak,Tekst podstawow.(F2),(F2)"/>
    <w:basedOn w:val="Normalny"/>
    <w:link w:val="TekstpodstawowyZnak"/>
    <w:uiPriority w:val="99"/>
    <w:rsid w:val="00527977"/>
    <w:pPr>
      <w:jc w:val="both"/>
    </w:pPr>
    <w:rPr>
      <w:rFonts w:eastAsia="Times New Roman" w:cs="Times New Roman"/>
      <w:sz w:val="24"/>
    </w:rPr>
  </w:style>
  <w:style w:type="character" w:customStyle="1" w:styleId="TekstpodstawowyZnak">
    <w:name w:val="Tekst podstawowy Znak"/>
    <w:aliases w:val=" Znak Znak,Znak Znak,Tekst podstawow.(F2) Znak,(F2) Znak"/>
    <w:basedOn w:val="Domylnaczcionkaakapitu"/>
    <w:link w:val="Tekstpodstawowy"/>
    <w:qFormat/>
    <w:rsid w:val="00527977"/>
    <w:rPr>
      <w:rFonts w:ascii="Times New Roman" w:eastAsia="Times New Roman" w:hAnsi="Times New Roman" w:cs="Times New Roman"/>
      <w:sz w:val="24"/>
      <w:szCs w:val="20"/>
      <w:lang w:eastAsia="pl-PL"/>
    </w:rPr>
  </w:style>
  <w:style w:type="paragraph" w:styleId="Spistreci2">
    <w:name w:val="toc 2"/>
    <w:basedOn w:val="Normalny"/>
    <w:next w:val="Normalny"/>
    <w:autoRedefine/>
    <w:uiPriority w:val="39"/>
    <w:unhideWhenUsed/>
    <w:rsid w:val="003B10F5"/>
    <w:pPr>
      <w:spacing w:after="100"/>
      <w:ind w:left="200"/>
    </w:pPr>
  </w:style>
  <w:style w:type="character" w:styleId="Hipercze">
    <w:name w:val="Hyperlink"/>
    <w:basedOn w:val="Domylnaczcionkaakapitu"/>
    <w:uiPriority w:val="99"/>
    <w:unhideWhenUsed/>
    <w:rsid w:val="003B10F5"/>
    <w:rPr>
      <w:color w:val="0563C1" w:themeColor="hyperlink"/>
      <w:u w:val="single"/>
    </w:rPr>
  </w:style>
  <w:style w:type="paragraph" w:styleId="Tekstdymka">
    <w:name w:val="Balloon Text"/>
    <w:basedOn w:val="Normalny"/>
    <w:link w:val="TekstdymkaZnak"/>
    <w:uiPriority w:val="99"/>
    <w:semiHidden/>
    <w:unhideWhenUsed/>
    <w:rsid w:val="003B10F5"/>
    <w:rPr>
      <w:rFonts w:ascii="Tahoma" w:hAnsi="Tahoma" w:cs="Tahoma"/>
      <w:sz w:val="16"/>
      <w:szCs w:val="16"/>
    </w:rPr>
  </w:style>
  <w:style w:type="character" w:customStyle="1" w:styleId="TekstdymkaZnak">
    <w:name w:val="Tekst dymka Znak"/>
    <w:basedOn w:val="Domylnaczcionkaakapitu"/>
    <w:link w:val="Tekstdymka"/>
    <w:uiPriority w:val="99"/>
    <w:semiHidden/>
    <w:rsid w:val="003B10F5"/>
    <w:rPr>
      <w:rFonts w:ascii="Tahoma" w:hAnsi="Tahoma" w:cs="Tahoma"/>
      <w:sz w:val="16"/>
      <w:szCs w:val="16"/>
      <w:lang w:eastAsia="pl-PL"/>
    </w:rPr>
  </w:style>
  <w:style w:type="paragraph" w:styleId="Nagwek">
    <w:name w:val="header"/>
    <w:basedOn w:val="Normalny"/>
    <w:link w:val="NagwekZnak"/>
    <w:uiPriority w:val="99"/>
    <w:unhideWhenUsed/>
    <w:rsid w:val="003B10F5"/>
    <w:pPr>
      <w:tabs>
        <w:tab w:val="center" w:pos="4536"/>
        <w:tab w:val="right" w:pos="9072"/>
      </w:tabs>
    </w:pPr>
  </w:style>
  <w:style w:type="character" w:customStyle="1" w:styleId="NagwekZnak">
    <w:name w:val="Nagłówek Znak"/>
    <w:basedOn w:val="Domylnaczcionkaakapitu"/>
    <w:link w:val="Nagwek"/>
    <w:uiPriority w:val="99"/>
    <w:rsid w:val="003B10F5"/>
    <w:rPr>
      <w:rFonts w:ascii="Times New Roman" w:hAnsi="Times New Roman"/>
      <w:sz w:val="20"/>
      <w:szCs w:val="20"/>
      <w:lang w:eastAsia="pl-PL"/>
    </w:rPr>
  </w:style>
  <w:style w:type="paragraph" w:styleId="Stopka">
    <w:name w:val="footer"/>
    <w:basedOn w:val="Normalny"/>
    <w:link w:val="StopkaZnak"/>
    <w:uiPriority w:val="99"/>
    <w:unhideWhenUsed/>
    <w:rsid w:val="003B10F5"/>
    <w:pPr>
      <w:tabs>
        <w:tab w:val="center" w:pos="4536"/>
        <w:tab w:val="right" w:pos="9072"/>
      </w:tabs>
    </w:pPr>
  </w:style>
  <w:style w:type="character" w:customStyle="1" w:styleId="StopkaZnak">
    <w:name w:val="Stopka Znak"/>
    <w:basedOn w:val="Domylnaczcionkaakapitu"/>
    <w:link w:val="Stopka"/>
    <w:uiPriority w:val="99"/>
    <w:rsid w:val="003B10F5"/>
    <w:rPr>
      <w:rFonts w:ascii="Times New Roman" w:hAnsi="Times New Roman"/>
      <w:sz w:val="20"/>
      <w:szCs w:val="20"/>
      <w:lang w:eastAsia="pl-PL"/>
    </w:rPr>
  </w:style>
  <w:style w:type="paragraph" w:customStyle="1" w:styleId="Akapitzlist1">
    <w:name w:val="Akapit z listą1"/>
    <w:basedOn w:val="Normalny"/>
    <w:rsid w:val="00C53FBB"/>
    <w:pPr>
      <w:spacing w:after="200" w:line="276" w:lineRule="auto"/>
      <w:ind w:left="720"/>
      <w:contextualSpacing/>
    </w:pPr>
    <w:rPr>
      <w:rFonts w:ascii="Calibri" w:eastAsia="Times New Roman" w:hAnsi="Calibri" w:cs="Times New Roman"/>
      <w:sz w:val="22"/>
      <w:szCs w:val="22"/>
      <w:lang w:eastAsia="en-US"/>
    </w:rPr>
  </w:style>
  <w:style w:type="character" w:customStyle="1" w:styleId="WW-Absatz-Standardschriftart111111111111111111111">
    <w:name w:val="WW-Absatz-Standardschriftart111111111111111111111"/>
    <w:rsid w:val="003D22E3"/>
  </w:style>
  <w:style w:type="paragraph" w:styleId="Tekstpodstawowy2">
    <w:name w:val="Body Text 2"/>
    <w:basedOn w:val="Normalny"/>
    <w:link w:val="Tekstpodstawowy2Znak"/>
    <w:uiPriority w:val="99"/>
    <w:unhideWhenUsed/>
    <w:rsid w:val="00A20144"/>
    <w:pPr>
      <w:spacing w:after="120" w:line="480" w:lineRule="auto"/>
    </w:pPr>
  </w:style>
  <w:style w:type="character" w:customStyle="1" w:styleId="Tekstpodstawowy2Znak">
    <w:name w:val="Tekst podstawowy 2 Znak"/>
    <w:basedOn w:val="Domylnaczcionkaakapitu"/>
    <w:link w:val="Tekstpodstawowy2"/>
    <w:uiPriority w:val="99"/>
    <w:rsid w:val="00A20144"/>
    <w:rPr>
      <w:rFonts w:ascii="Times New Roman" w:hAnsi="Times New Roman"/>
      <w:sz w:val="20"/>
      <w:szCs w:val="20"/>
      <w:lang w:eastAsia="pl-PL"/>
    </w:rPr>
  </w:style>
  <w:style w:type="paragraph" w:styleId="Zwykytekst">
    <w:name w:val="Plain Text"/>
    <w:basedOn w:val="Normalny"/>
    <w:link w:val="ZwykytekstZnak"/>
    <w:uiPriority w:val="99"/>
    <w:rsid w:val="00A20144"/>
    <w:rPr>
      <w:rFonts w:ascii="Courier New" w:eastAsia="Times New Roman" w:hAnsi="Courier New" w:cs="Courier New"/>
    </w:rPr>
  </w:style>
  <w:style w:type="character" w:customStyle="1" w:styleId="ZwykytekstZnak">
    <w:name w:val="Zwykły tekst Znak"/>
    <w:basedOn w:val="Domylnaczcionkaakapitu"/>
    <w:link w:val="Zwykytekst"/>
    <w:uiPriority w:val="99"/>
    <w:rsid w:val="00A20144"/>
    <w:rPr>
      <w:rFonts w:ascii="Courier New" w:eastAsia="Times New Roman" w:hAnsi="Courier New" w:cs="Courier New"/>
      <w:sz w:val="20"/>
      <w:szCs w:val="20"/>
      <w:lang w:eastAsia="pl-PL"/>
    </w:rPr>
  </w:style>
  <w:style w:type="paragraph" w:customStyle="1" w:styleId="Style20">
    <w:name w:val="Style20"/>
    <w:basedOn w:val="Normalny"/>
    <w:uiPriority w:val="99"/>
    <w:rsid w:val="00A20144"/>
    <w:pPr>
      <w:widowControl w:val="0"/>
      <w:autoSpaceDE w:val="0"/>
      <w:autoSpaceDN w:val="0"/>
      <w:adjustRightInd w:val="0"/>
      <w:spacing w:line="230" w:lineRule="exact"/>
      <w:ind w:hanging="360"/>
      <w:jc w:val="both"/>
    </w:pPr>
    <w:rPr>
      <w:rFonts w:ascii="Arial" w:eastAsia="Times New Roman" w:hAnsi="Arial" w:cs="Arial"/>
      <w:sz w:val="24"/>
      <w:szCs w:val="24"/>
    </w:rPr>
  </w:style>
  <w:style w:type="character" w:customStyle="1" w:styleId="FontStyle36">
    <w:name w:val="Font Style36"/>
    <w:uiPriority w:val="99"/>
    <w:rsid w:val="00D53F29"/>
    <w:rPr>
      <w:rFonts w:ascii="Arial" w:hAnsi="Arial" w:cs="Arial"/>
      <w:color w:val="000000"/>
      <w:sz w:val="18"/>
      <w:szCs w:val="18"/>
    </w:rPr>
  </w:style>
  <w:style w:type="numbering" w:customStyle="1" w:styleId="List8">
    <w:name w:val="List 8"/>
    <w:basedOn w:val="Bezlisty"/>
    <w:rsid w:val="00CC0146"/>
    <w:pPr>
      <w:numPr>
        <w:numId w:val="20"/>
      </w:numPr>
    </w:pPr>
  </w:style>
  <w:style w:type="paragraph" w:customStyle="1" w:styleId="pkt">
    <w:name w:val="pkt"/>
    <w:basedOn w:val="Normalny"/>
    <w:rsid w:val="004F1E5C"/>
    <w:pPr>
      <w:spacing w:before="60" w:after="60"/>
      <w:ind w:left="851" w:hanging="295"/>
      <w:jc w:val="both"/>
    </w:pPr>
    <w:rPr>
      <w:rFonts w:eastAsia="Calibri" w:cs="Times New Roman"/>
      <w:sz w:val="24"/>
      <w:szCs w:val="24"/>
    </w:rPr>
  </w:style>
  <w:style w:type="paragraph" w:customStyle="1" w:styleId="Default">
    <w:name w:val="Default"/>
    <w:rsid w:val="00825F73"/>
    <w:pPr>
      <w:autoSpaceDE w:val="0"/>
      <w:autoSpaceDN w:val="0"/>
      <w:adjustRightInd w:val="0"/>
      <w:spacing w:after="0" w:line="240" w:lineRule="auto"/>
    </w:pPr>
    <w:rPr>
      <w:rFonts w:ascii="Times New Roman" w:hAnsi="Times New Roman" w:cs="Times New Roman"/>
      <w:color w:val="000000"/>
      <w:sz w:val="24"/>
      <w:szCs w:val="24"/>
    </w:rPr>
  </w:style>
  <w:style w:type="paragraph" w:styleId="NormalnyWeb">
    <w:name w:val="Normal (Web)"/>
    <w:basedOn w:val="Normalny"/>
    <w:uiPriority w:val="99"/>
    <w:semiHidden/>
    <w:unhideWhenUsed/>
    <w:rsid w:val="00816035"/>
    <w:pPr>
      <w:spacing w:before="100" w:beforeAutospacing="1" w:after="119"/>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830694">
      <w:bodyDiv w:val="1"/>
      <w:marLeft w:val="0"/>
      <w:marRight w:val="0"/>
      <w:marTop w:val="0"/>
      <w:marBottom w:val="0"/>
      <w:divBdr>
        <w:top w:val="none" w:sz="0" w:space="0" w:color="auto"/>
        <w:left w:val="none" w:sz="0" w:space="0" w:color="auto"/>
        <w:bottom w:val="none" w:sz="0" w:space="0" w:color="auto"/>
        <w:right w:val="none" w:sz="0" w:space="0" w:color="auto"/>
      </w:divBdr>
    </w:div>
    <w:div w:id="1054810009">
      <w:bodyDiv w:val="1"/>
      <w:marLeft w:val="0"/>
      <w:marRight w:val="0"/>
      <w:marTop w:val="0"/>
      <w:marBottom w:val="0"/>
      <w:divBdr>
        <w:top w:val="none" w:sz="0" w:space="0" w:color="auto"/>
        <w:left w:val="none" w:sz="0" w:space="0" w:color="auto"/>
        <w:bottom w:val="none" w:sz="0" w:space="0" w:color="auto"/>
        <w:right w:val="none" w:sz="0" w:space="0" w:color="auto"/>
      </w:divBdr>
    </w:div>
    <w:div w:id="1075514655">
      <w:bodyDiv w:val="1"/>
      <w:marLeft w:val="0"/>
      <w:marRight w:val="0"/>
      <w:marTop w:val="0"/>
      <w:marBottom w:val="0"/>
      <w:divBdr>
        <w:top w:val="none" w:sz="0" w:space="0" w:color="auto"/>
        <w:left w:val="none" w:sz="0" w:space="0" w:color="auto"/>
        <w:bottom w:val="none" w:sz="0" w:space="0" w:color="auto"/>
        <w:right w:val="none" w:sz="0" w:space="0" w:color="auto"/>
      </w:divBdr>
    </w:div>
    <w:div w:id="1119643830">
      <w:bodyDiv w:val="1"/>
      <w:marLeft w:val="0"/>
      <w:marRight w:val="0"/>
      <w:marTop w:val="0"/>
      <w:marBottom w:val="0"/>
      <w:divBdr>
        <w:top w:val="none" w:sz="0" w:space="0" w:color="auto"/>
        <w:left w:val="none" w:sz="0" w:space="0" w:color="auto"/>
        <w:bottom w:val="none" w:sz="0" w:space="0" w:color="auto"/>
        <w:right w:val="none" w:sz="0" w:space="0" w:color="auto"/>
      </w:divBdr>
    </w:div>
    <w:div w:id="1139693202">
      <w:bodyDiv w:val="1"/>
      <w:marLeft w:val="0"/>
      <w:marRight w:val="0"/>
      <w:marTop w:val="0"/>
      <w:marBottom w:val="0"/>
      <w:divBdr>
        <w:top w:val="none" w:sz="0" w:space="0" w:color="auto"/>
        <w:left w:val="none" w:sz="0" w:space="0" w:color="auto"/>
        <w:bottom w:val="none" w:sz="0" w:space="0" w:color="auto"/>
        <w:right w:val="none" w:sz="0" w:space="0" w:color="auto"/>
      </w:divBdr>
    </w:div>
    <w:div w:id="1361904679">
      <w:bodyDiv w:val="1"/>
      <w:marLeft w:val="0"/>
      <w:marRight w:val="0"/>
      <w:marTop w:val="0"/>
      <w:marBottom w:val="0"/>
      <w:divBdr>
        <w:top w:val="none" w:sz="0" w:space="0" w:color="auto"/>
        <w:left w:val="none" w:sz="0" w:space="0" w:color="auto"/>
        <w:bottom w:val="none" w:sz="0" w:space="0" w:color="auto"/>
        <w:right w:val="none" w:sz="0" w:space="0" w:color="auto"/>
      </w:divBdr>
    </w:div>
    <w:div w:id="1721511241">
      <w:bodyDiv w:val="1"/>
      <w:marLeft w:val="0"/>
      <w:marRight w:val="0"/>
      <w:marTop w:val="0"/>
      <w:marBottom w:val="0"/>
      <w:divBdr>
        <w:top w:val="none" w:sz="0" w:space="0" w:color="auto"/>
        <w:left w:val="none" w:sz="0" w:space="0" w:color="auto"/>
        <w:bottom w:val="none" w:sz="0" w:space="0" w:color="auto"/>
        <w:right w:val="none" w:sz="0" w:space="0" w:color="auto"/>
      </w:divBdr>
    </w:div>
    <w:div w:id="1759670450">
      <w:bodyDiv w:val="1"/>
      <w:marLeft w:val="0"/>
      <w:marRight w:val="0"/>
      <w:marTop w:val="0"/>
      <w:marBottom w:val="0"/>
      <w:divBdr>
        <w:top w:val="none" w:sz="0" w:space="0" w:color="auto"/>
        <w:left w:val="none" w:sz="0" w:space="0" w:color="auto"/>
        <w:bottom w:val="none" w:sz="0" w:space="0" w:color="auto"/>
        <w:right w:val="none" w:sz="0" w:space="0" w:color="auto"/>
      </w:divBdr>
    </w:div>
    <w:div w:id="202928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rzeszutek@szprotawa-u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8C1FB-813F-4AEC-BC98-79150AD49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1057</TotalTime>
  <Pages>29</Pages>
  <Words>11394</Words>
  <Characters>68364</Characters>
  <Application>Microsoft Office Word</Application>
  <DocSecurity>0</DocSecurity>
  <Lines>569</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Rzeszutek Marek</cp:lastModifiedBy>
  <cp:revision>219</cp:revision>
  <cp:lastPrinted>2021-02-25T08:14:00Z</cp:lastPrinted>
  <dcterms:created xsi:type="dcterms:W3CDTF">2022-11-14T13:50:00Z</dcterms:created>
  <dcterms:modified xsi:type="dcterms:W3CDTF">2026-02-20T07:39:00Z</dcterms:modified>
</cp:coreProperties>
</file>